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keepNext w:val="false"/>
        <w:keepLines w:val="false"/>
        <w:pageBreakBefore w:val="false"/>
        <w:widowControl/>
        <w:shd w:val="clear" w:fill="auto"/>
        <w:spacing w:lineRule="auto" w:line="276" w:before="0" w:after="0"/>
        <w:ind w:hanging="0" w:left="0" w:right="0"/>
        <w:jc w:val="center"/>
        <w:rPr>
          <w:rFonts w:ascii="Arial" w:hAnsi="Arial" w:eastAsia="Arial" w:cs="Arial"/>
          <w:b w:val="false"/>
          <w:i w:val="false"/>
          <w:i w:val="false"/>
          <w:caps w:val="false"/>
          <w:smallCaps w:val="false"/>
          <w:strike w:val="false"/>
          <w:dstrike w:val="false"/>
          <w:color w:val="00000A"/>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A"/>
          <w:position w:val="0"/>
          <w:sz w:val="22"/>
          <w:sz w:val="22"/>
          <w:szCs w:val="22"/>
          <w:u w:val="none"/>
          <w:shd w:fill="auto" w:val="clear"/>
          <w:vertAlign w:val="baseline"/>
        </w:rPr>
        <w:t>ULTERIORI DICHIARAZIONI AMMINISTRATIVE</w:t>
      </w:r>
    </w:p>
    <w:p>
      <w:pPr>
        <w:pStyle w:val="normal1"/>
        <w:keepNext w:val="false"/>
        <w:keepLines w:val="false"/>
        <w:pageBreakBefore w:val="false"/>
        <w:widowControl/>
        <w:shd w:val="clear" w:fill="auto"/>
        <w:spacing w:lineRule="auto" w:line="276" w:before="0" w:after="0"/>
        <w:ind w:hanging="0" w:left="0" w:right="0"/>
        <w:jc w:val="left"/>
        <w:rPr>
          <w:rFonts w:ascii="Arial" w:hAnsi="Arial" w:eastAsia="Arial" w:cs="Arial"/>
          <w:b w:val="false"/>
          <w:i w:val="false"/>
          <w:i w:val="false"/>
          <w:caps w:val="false"/>
          <w:smallCaps w:val="false"/>
          <w:strike w:val="false"/>
          <w:dstrike w:val="false"/>
          <w:color w:val="00000A"/>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A"/>
          <w:position w:val="0"/>
          <w:sz w:val="22"/>
          <w:sz w:val="22"/>
          <w:szCs w:val="22"/>
          <w:u w:val="none"/>
          <w:shd w:fill="auto" w:val="clear"/>
          <w:vertAlign w:val="baseline"/>
        </w:rPr>
      </w:r>
    </w:p>
    <w:tbl>
      <w:tblPr>
        <w:tblStyle w:val="Table1"/>
        <w:tblW w:w="9494" w:type="dxa"/>
        <w:jc w:val="left"/>
        <w:tblInd w:w="-109" w:type="dxa"/>
        <w:tblLayout w:type="fixed"/>
        <w:tblCellMar>
          <w:top w:w="0" w:type="dxa"/>
          <w:left w:w="108" w:type="dxa"/>
          <w:bottom w:w="0" w:type="dxa"/>
          <w:right w:w="108" w:type="dxa"/>
        </w:tblCellMar>
        <w:tblLook w:val="0000"/>
      </w:tblPr>
      <w:tblGrid>
        <w:gridCol w:w="9494"/>
      </w:tblGrid>
      <w:tr>
        <w:trPr>
          <w:trHeight w:val="1188" w:hRule="atLeast"/>
        </w:trPr>
        <w:tc>
          <w:tcPr>
            <w:tcW w:w="9494" w:type="dxa"/>
            <w:tcBorders>
              <w:top w:val="single" w:sz="4" w:space="0" w:color="000000"/>
              <w:left w:val="single" w:sz="4" w:space="0" w:color="000000"/>
              <w:bottom w:val="single" w:sz="4" w:space="0" w:color="000000"/>
              <w:right w:val="single" w:sz="4" w:space="0" w:color="000000"/>
            </w:tcBorders>
          </w:tcPr>
          <w:p>
            <w:pPr>
              <w:pStyle w:val="Normal"/>
              <w:tabs>
                <w:tab w:val="clear" w:pos="720"/>
                <w:tab w:val="right" w:pos="9211" w:leader="none"/>
              </w:tabs>
              <w:spacing w:lineRule="auto" w:line="240" w:before="0" w:after="0"/>
              <w:ind w:hanging="2" w:left="0"/>
              <w:contextualSpacing/>
              <w:jc w:val="both"/>
              <w:rPr>
                <w:rFonts w:ascii="Calibri" w:hAnsi="Calibri" w:eastAsia="Calibri" w:cs="Calibri"/>
                <w:b/>
                <w:sz w:val="20"/>
                <w:szCs w:val="20"/>
                <w:highlight w:val="yellow"/>
              </w:rPr>
            </w:pPr>
            <w:r>
              <w:rPr>
                <w:rFonts w:eastAsia="Calibri" w:cs="Calibri" w:ascii="Calibri" w:hAnsi="Calibri"/>
                <w:b/>
                <w:sz w:val="20"/>
                <w:szCs w:val="20"/>
              </w:rPr>
              <w:t xml:space="preserve"> </w:t>
            </w:r>
            <w:r>
              <w:rPr>
                <w:rFonts w:eastAsia="Calibri" w:cs="Calibri" w:ascii="Calibri" w:hAnsi="Calibri"/>
                <w:b/>
                <w:sz w:val="20"/>
                <w:szCs w:val="20"/>
              </w:rPr>
              <w:t>Procedura negoziata senza previa pubblicazione del bando ai sensi dell’art. 76 comma 2 lettera b) del D.Lgs. n. 36/2023 e s.m.i. per la "FORNITURA DI CONSUMABILI PER PER CARATTERIZZAZIONE E ANALISI MOLECOLARE - MATERIALI DI LABORATORIO ESCLUSIVI" per l’IRCCS Istituto Romagnolo per lo Studio dei Tumori “Dino Amadori s.r.l. per una durata di 24 mesi con possibilità di rinnovo di 12 mesi con possibilità di proroga di ulteriori 6 mesi</w:t>
            </w:r>
          </w:p>
          <w:p>
            <w:pPr>
              <w:pStyle w:val="Normal"/>
              <w:tabs>
                <w:tab w:val="clear" w:pos="720"/>
                <w:tab w:val="right" w:pos="9211" w:leader="none"/>
              </w:tabs>
              <w:spacing w:lineRule="auto" w:line="240" w:before="0" w:after="0"/>
              <w:ind w:hanging="2" w:left="0"/>
              <w:contextualSpacing/>
              <w:jc w:val="both"/>
              <w:rPr>
                <w:rFonts w:ascii="Calibri" w:hAnsi="Calibri" w:eastAsia="Calibri" w:cs="Calibri"/>
                <w:b/>
                <w:sz w:val="20"/>
                <w:szCs w:val="20"/>
              </w:rPr>
            </w:pPr>
            <w:r>
              <w:rPr>
                <w:rFonts w:eastAsia="Calibri" w:cs="Calibri" w:ascii="Calibri" w:hAnsi="Calibri"/>
                <w:b/>
                <w:sz w:val="20"/>
                <w:szCs w:val="20"/>
              </w:rPr>
              <w:t xml:space="preserve"> </w:t>
            </w:r>
            <w:r>
              <w:rPr>
                <w:rFonts w:eastAsia="Calibri" w:cs="Calibri" w:ascii="Calibri" w:hAnsi="Calibri"/>
                <w:b/>
                <w:sz w:val="20"/>
                <w:szCs w:val="20"/>
              </w:rPr>
              <w:t>Importo complessivo dell’Appalto: € 215.150,00 oltre IVA</w:t>
            </w:r>
          </w:p>
          <w:p>
            <w:pPr>
              <w:pStyle w:val="Normal"/>
              <w:tabs>
                <w:tab w:val="clear" w:pos="720"/>
                <w:tab w:val="right" w:pos="9211" w:leader="none"/>
              </w:tabs>
              <w:spacing w:lineRule="auto" w:line="240" w:before="0" w:after="0"/>
              <w:ind w:hanging="2" w:left="0"/>
              <w:contextualSpacing/>
              <w:jc w:val="both"/>
              <w:rPr>
                <w:rFonts w:ascii="Calibri" w:hAnsi="Calibri" w:eastAsia="Calibri" w:cs="Calibri"/>
                <w:b/>
                <w:sz w:val="20"/>
                <w:szCs w:val="20"/>
              </w:rPr>
            </w:pPr>
            <w:r>
              <w:rPr>
                <w:rFonts w:eastAsia="Calibri" w:cs="Calibri" w:ascii="Calibri" w:hAnsi="Calibri"/>
                <w:b/>
                <w:bCs/>
                <w:color w:val="000000"/>
                <w:kern w:val="2"/>
                <w:sz w:val="20"/>
                <w:szCs w:val="20"/>
                <w:lang w:val="it-IT" w:bidi="ar-SA"/>
              </w:rPr>
              <w:t>CUI: F03154520401202200021</w:t>
            </w:r>
          </w:p>
        </w:tc>
      </w:tr>
    </w:tbl>
    <w:p>
      <w:pPr>
        <w:pStyle w:val="normal1"/>
        <w:keepNext w:val="false"/>
        <w:keepLines w:val="false"/>
        <w:pageBreakBefore w:val="false"/>
        <w:widowControl/>
        <w:shd w:val="clear" w:fill="auto"/>
        <w:spacing w:lineRule="auto" w:line="276" w:before="0" w:after="0"/>
        <w:ind w:hanging="0" w:left="0"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shd w:val="clear" w:fill="auto"/>
        <w:spacing w:lineRule="auto" w:line="276" w:before="0" w:after="0"/>
        <w:ind w:hanging="0" w:left="0"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Il sottoscritto ……………….................................................................................................................</w:t>
      </w:r>
    </w:p>
    <w:p>
      <w:pPr>
        <w:pStyle w:val="normal1"/>
        <w:keepNext w:val="false"/>
        <w:keepLines w:val="false"/>
        <w:pageBreakBefore w:val="false"/>
        <w:widowControl/>
        <w:shd w:val="clear" w:fill="auto"/>
        <w:spacing w:lineRule="auto" w:line="276" w:before="0" w:after="0"/>
        <w:ind w:hanging="0" w:left="0"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nato a……….....................................……(.......)  il ................................…………………………. </w:t>
      </w:r>
    </w:p>
    <w:p>
      <w:pPr>
        <w:pStyle w:val="normal1"/>
        <w:keepNext w:val="false"/>
        <w:keepLines w:val="false"/>
        <w:pageBreakBefore w:val="false"/>
        <w:widowControl/>
        <w:shd w:val="clear" w:fill="auto"/>
        <w:spacing w:lineRule="auto" w:line="276" w:before="0" w:after="0"/>
        <w:ind w:hanging="0" w:left="0"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domiciliato per la carica ove appresso, in qualità di </w:t>
      </w:r>
      <w:r>
        <w:rPr>
          <w:rStyle w:val="FootnoteReference"/>
          <w:rFonts w:eastAsia="Arial" w:cs="Arial" w:ascii="Arial" w:hAnsi="Arial"/>
          <w:b w:val="false"/>
          <w:i w:val="false"/>
          <w:caps w:val="false"/>
          <w:smallCaps w:val="false"/>
          <w:strike w:val="false"/>
          <w:dstrike w:val="false"/>
          <w:color w:val="000000"/>
          <w:sz w:val="22"/>
          <w:szCs w:val="22"/>
          <w:u w:val="none"/>
          <w:shd w:fill="auto" w:val="clear"/>
          <w:vertAlign w:val="superscript"/>
        </w:rPr>
        <w:footnoteReference w:id="2"/>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w:t>
      </w:r>
    </w:p>
    <w:p>
      <w:pPr>
        <w:pStyle w:val="normal1"/>
        <w:keepNext w:val="false"/>
        <w:keepLines w:val="false"/>
        <w:pageBreakBefore w:val="false"/>
        <w:widowControl/>
        <w:shd w:val="clear" w:fill="auto"/>
        <w:spacing w:lineRule="auto" w:line="276" w:before="0" w:after="0"/>
        <w:ind w:hanging="0" w:left="0"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della impresa ………………..............................................................................................................</w:t>
      </w:r>
    </w:p>
    <w:p>
      <w:pPr>
        <w:pStyle w:val="normal1"/>
        <w:keepNext w:val="false"/>
        <w:keepLines w:val="false"/>
        <w:pageBreakBefore w:val="false"/>
        <w:widowControl/>
        <w:shd w:val="clear" w:fill="auto"/>
        <w:spacing w:lineRule="auto" w:line="276" w:before="0" w:after="0"/>
        <w:ind w:hanging="0" w:left="0"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con sede in....................... ………….(     ), Via .....................................................................................</w:t>
      </w:r>
    </w:p>
    <w:p>
      <w:pPr>
        <w:pStyle w:val="normal1"/>
        <w:keepNext w:val="false"/>
        <w:keepLines w:val="false"/>
        <w:pageBreakBefore w:val="false"/>
        <w:widowControl/>
        <w:shd w:val="clear" w:fill="auto"/>
        <w:spacing w:lineRule="auto" w:line="276" w:before="0" w:after="0"/>
        <w:ind w:hanging="0" w:left="0"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in qualità di </w:t>
      </w:r>
      <w:r>
        <w:rPr>
          <w:rStyle w:val="FootnoteReference"/>
          <w:rFonts w:eastAsia="Arial" w:cs="Arial" w:ascii="Arial" w:hAnsi="Arial"/>
          <w:b w:val="false"/>
          <w:i w:val="false"/>
          <w:caps w:val="false"/>
          <w:smallCaps w:val="false"/>
          <w:strike w:val="false"/>
          <w:dstrike w:val="false"/>
          <w:color w:val="000000"/>
          <w:sz w:val="22"/>
          <w:szCs w:val="22"/>
          <w:u w:val="none"/>
          <w:shd w:fill="auto" w:val="clear"/>
          <w:vertAlign w:val="superscript"/>
        </w:rPr>
        <w:footnoteReference w:id="3"/>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w:t>
      </w:r>
    </w:p>
    <w:p>
      <w:pPr>
        <w:pStyle w:val="normal1"/>
        <w:keepNext w:val="false"/>
        <w:keepLines w:val="false"/>
        <w:pageBreakBefore w:val="false"/>
        <w:widowControl/>
        <w:shd w:val="clear" w:fill="auto"/>
        <w:spacing w:lineRule="auto" w:line="276" w:before="0" w:after="0"/>
        <w:ind w:hanging="0" w:left="0"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pienamente consapevole della responsabilità penale cui va incontro, ai sensi e per gli effetti dell’art. 76 D.P.R. 28 dicembre 2000, n. 445, in caso di dichiarazioni mendaci o di formazione, esibizione o uso di atti falsi ovvero di atti contenenti dati non più rispondenti a verità,</w:t>
      </w:r>
    </w:p>
    <w:p>
      <w:pPr>
        <w:pStyle w:val="normal1"/>
        <w:keepNext w:val="false"/>
        <w:keepLines w:val="false"/>
        <w:pageBreakBefore w:val="false"/>
        <w:widowControl/>
        <w:shd w:val="clear" w:fill="auto"/>
        <w:spacing w:lineRule="auto" w:line="276" w:before="0" w:after="0"/>
        <w:ind w:hanging="0" w:left="0"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val="false"/>
        <w:shd w:val="clear" w:fill="auto"/>
        <w:spacing w:lineRule="auto" w:line="276" w:before="0" w:after="0"/>
        <w:ind w:hanging="0" w:left="0" w:right="0"/>
        <w:jc w:val="center"/>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single"/>
          <w:shd w:fill="auto" w:val="clear"/>
          <w:vertAlign w:val="baseline"/>
        </w:rPr>
        <w:t>dichiara ed attesta sotto la propria responsabilità</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(in caso di associazione temporanea di imprese) le parti di servizio assunte da ogni partecipante all’associazione temporanea sono: </w:t>
      </w:r>
    </w:p>
    <w:p>
      <w:pPr>
        <w:pStyle w:val="normal1"/>
        <w:keepNext w:val="false"/>
        <w:keepLines w:val="false"/>
        <w:pageBreakBefore w:val="false"/>
        <w:widowControl/>
        <w:shd w:val="clear" w:fill="auto"/>
        <w:tabs>
          <w:tab w:val="clear" w:pos="720"/>
          <w:tab w:val="left" w:pos="1068" w:leader="none"/>
        </w:tabs>
        <w:spacing w:lineRule="auto" w:line="276" w:before="0" w:after="0"/>
        <w:ind w:hanging="0"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____________________________________________________________________________________________________________________________________________________</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Di accettare, senza condizione o riserva alcuna, tutte le norme e disposizioni contenute nel capitolato speciale e ogni altro elaborato allegato alla presente procedura;</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Che questa impresa ha esaminato, con diligenza ed in modo adeguato, le prescrizioni tecniche fornite dalla stazione appaltante, nonché ha preso conoscenza di tutte le circostanze generali e particolari suscettibili di influire sulla determinazione dei prezzi, sulle condizioni contrattuali e sull’esecuzione del servizio, ha giudicato le attività realizzabili ed i prezzi remunerativi e tali da consentire il prezzo offerto;</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Che questa impresa si impegna ad eseguire l’appalto nei modi e nei termini stabiliti nella documentazione di gara.</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Di aver preso conoscenza e di aver tenuto conto nella formulazione dell’offerta delle condizioni contrattuali;</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L’indicazione di quali parti della offerta siano da ritenere segreto commerciale della impresa con la relativa motivazione:</w:t>
      </w:r>
    </w:p>
    <w:p>
      <w:pPr>
        <w:pStyle w:val="normal1"/>
        <w:keepNext w:val="false"/>
        <w:keepLines w:val="false"/>
        <w:pageBreakBefore w:val="false"/>
        <w:widowControl/>
        <w:shd w:val="clear" w:fill="auto"/>
        <w:tabs>
          <w:tab w:val="clear" w:pos="720"/>
          <w:tab w:val="left" w:pos="1068" w:leader="none"/>
        </w:tabs>
        <w:spacing w:lineRule="auto" w:line="276" w:before="0" w:after="0"/>
        <w:ind w:hanging="0"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____________________________________________________________________________________________________________________________________________________</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(Ai sensi dell’art. 85 D.Lgs. n. 159/2011 e s.m.i. e dell’art. 94 c. 3 del Codice dei contratti pubblici) </w:t>
      </w:r>
    </w:p>
    <w:p>
      <w:pPr>
        <w:pStyle w:val="normal1"/>
        <w:keepNext w:val="false"/>
        <w:keepLines w:val="false"/>
        <w:pageBreakBefore w:val="false"/>
        <w:widowControl/>
        <w:shd w:val="clear" w:fill="auto"/>
        <w:tabs>
          <w:tab w:val="clear" w:pos="720"/>
          <w:tab w:val="left" w:pos="1068" w:leader="none"/>
        </w:tabs>
        <w:spacing w:lineRule="auto" w:line="276" w:before="0" w:after="0"/>
        <w:ind w:hanging="0"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 Che il titolare e il direttore tecnico (impresa individuale); i soci / direttore tecnico (s.s e s.n.c.); i soci accomandatari / direttore tecnico (s.a.s.); tutti i membri del consiglio di amministrazione (con o senza poteri di rappresentanza) / direttore tecnico / membri del Collegio Sindacale / membri dell’Organismo di vigilanza / socio unico (anche se persona giuridica – </w:t>
      </w:r>
      <w:r>
        <w:rPr>
          <w:rFonts w:eastAsia="Arial" w:cs="Arial" w:ascii="Arial" w:hAnsi="Arial"/>
          <w:b w:val="false"/>
          <w:i w:val="false"/>
          <w:caps w:val="false"/>
          <w:smallCaps w:val="false"/>
          <w:strike w:val="false"/>
          <w:dstrike w:val="false"/>
          <w:color w:val="000000"/>
          <w:position w:val="0"/>
          <w:sz w:val="22"/>
          <w:sz w:val="22"/>
          <w:szCs w:val="22"/>
          <w:u w:val="single"/>
          <w:shd w:fill="auto" w:val="clear"/>
          <w:vertAlign w:val="baseline"/>
        </w:rPr>
        <w:t>in tale caso vanno indicati anche gli amministratori di quest’ultima</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 / socio di maggioranza in caso di numero di soci pari o inferiore a 4 (ai soli fini della normativa antimafia) amministratore di fatto (altri tipi di società o consorzi) </w:t>
      </w: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in carica</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sono:</w:t>
      </w:r>
    </w:p>
    <w:tbl>
      <w:tblPr>
        <w:tblStyle w:val="Table2"/>
        <w:tblW w:w="9923" w:type="dxa"/>
        <w:jc w:val="left"/>
        <w:tblInd w:w="0" w:type="dxa"/>
        <w:tblLayout w:type="fixed"/>
        <w:tblCellMar>
          <w:top w:w="0" w:type="dxa"/>
          <w:left w:w="108" w:type="dxa"/>
          <w:bottom w:w="0" w:type="dxa"/>
          <w:right w:w="108" w:type="dxa"/>
        </w:tblCellMar>
        <w:tblLook w:val="0000"/>
      </w:tblPr>
      <w:tblGrid>
        <w:gridCol w:w="1632"/>
        <w:gridCol w:w="1577"/>
        <w:gridCol w:w="1624"/>
        <w:gridCol w:w="1688"/>
        <w:gridCol w:w="1417"/>
        <w:gridCol w:w="1984"/>
      </w:tblGrid>
      <w:tr>
        <w:trPr/>
        <w:tc>
          <w:tcPr>
            <w:tcW w:w="1632"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center"/>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Cognome</w:t>
            </w:r>
          </w:p>
        </w:tc>
        <w:tc>
          <w:tcPr>
            <w:tcW w:w="157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center"/>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Nome</w:t>
            </w:r>
          </w:p>
        </w:tc>
        <w:tc>
          <w:tcPr>
            <w:tcW w:w="1624"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center"/>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Data, luogo di nascita</w:t>
            </w:r>
          </w:p>
        </w:tc>
        <w:tc>
          <w:tcPr>
            <w:tcW w:w="1688"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center"/>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Codice Fiscale</w:t>
            </w:r>
          </w:p>
        </w:tc>
        <w:tc>
          <w:tcPr>
            <w:tcW w:w="141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center"/>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Indirizzo postale</w:t>
            </w:r>
          </w:p>
        </w:tc>
        <w:tc>
          <w:tcPr>
            <w:tcW w:w="1984"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center"/>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Carica rivestita</w:t>
            </w:r>
          </w:p>
        </w:tc>
      </w:tr>
      <w:tr>
        <w:trPr/>
        <w:tc>
          <w:tcPr>
            <w:tcW w:w="1632"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c>
          <w:tcPr>
            <w:tcW w:w="157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c>
          <w:tcPr>
            <w:tcW w:w="1624"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c>
          <w:tcPr>
            <w:tcW w:w="1688"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c>
          <w:tcPr>
            <w:tcW w:w="141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c>
          <w:tcPr>
            <w:tcW w:w="1984"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r>
      <w:tr>
        <w:trPr/>
        <w:tc>
          <w:tcPr>
            <w:tcW w:w="1632"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c>
          <w:tcPr>
            <w:tcW w:w="157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c>
          <w:tcPr>
            <w:tcW w:w="1624"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c>
          <w:tcPr>
            <w:tcW w:w="1688"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c>
          <w:tcPr>
            <w:tcW w:w="141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c>
          <w:tcPr>
            <w:tcW w:w="1984"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shd w:val="clear" w:fill="auto"/>
              <w:spacing w:lineRule="auto" w:line="276" w:before="0" w:after="0"/>
              <w:ind w:hanging="0" w:left="0" w:right="74"/>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r>
    </w:tbl>
    <w:p>
      <w:pPr>
        <w:pStyle w:val="normal1"/>
        <w:keepNext w:val="false"/>
        <w:keepLines w:val="false"/>
        <w:pageBreakBefore w:val="false"/>
        <w:widowControl/>
        <w:shd w:val="clear" w:fill="auto"/>
        <w:spacing w:lineRule="auto" w:line="276" w:before="0" w:after="0"/>
        <w:ind w:hanging="0" w:left="720" w:right="74"/>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Cancellare le dizioni che non interessano</w:t>
      </w:r>
    </w:p>
    <w:p>
      <w:pPr>
        <w:pStyle w:val="normal1"/>
        <w:keepNext w:val="false"/>
        <w:keepLines w:val="false"/>
        <w:pageBreakBefore w:val="false"/>
        <w:widowControl/>
        <w:shd w:val="clear" w:fill="auto"/>
        <w:spacing w:lineRule="auto" w:line="276" w:before="0" w:after="0"/>
        <w:ind w:hanging="0" w:left="426" w:right="74"/>
        <w:jc w:val="both"/>
        <w:rPr>
          <w:rFonts w:ascii="Arial" w:hAnsi="Arial" w:eastAsia="Arial" w:cs="Arial"/>
          <w:b w:val="false"/>
          <w:i w:val="false"/>
          <w:i w:val="false"/>
          <w:caps w:val="false"/>
          <w:smallCaps w:val="false"/>
          <w:strike w:val="false"/>
          <w:dstrike w:val="false"/>
          <w:color w:val="000000"/>
          <w:position w:val="0"/>
          <w:sz w:val="22"/>
          <w:sz w:val="22"/>
          <w:szCs w:val="22"/>
          <w:highlight w:val="red"/>
          <w:u w:val="none"/>
          <w:vertAlign w:val="baseline"/>
        </w:rPr>
      </w:pPr>
      <w:r>
        <w:rPr>
          <w:rFonts w:eastAsia="Arial" w:cs="Arial" w:ascii="Arial" w:hAnsi="Arial"/>
          <w:b w:val="false"/>
          <w:i w:val="false"/>
          <w:caps w:val="false"/>
          <w:smallCaps w:val="false"/>
          <w:strike w:val="false"/>
          <w:dstrike w:val="false"/>
          <w:color w:val="000000"/>
          <w:position w:val="0"/>
          <w:sz w:val="22"/>
          <w:sz w:val="22"/>
          <w:szCs w:val="22"/>
          <w:highlight w:val="red"/>
          <w:u w:val="none"/>
          <w:vertAlign w:val="baseline"/>
        </w:rPr>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Di acconsentire al trattamento dei dati tramite FVOE ai fini della verifica da parte della SA del possesso dei requisiti, nonché per le altre finalità previste dal Codice dei contratti pubblici</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[Non applicabile ai servizi di natura intellettuale ed alle forniture senza posa in opera]</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 Che il contratto collettivo di lavoro applicato al proprio personale è/I contratti collettivi di lavoro applicati al proprio personale sono:</w:t>
      </w:r>
    </w:p>
    <w:p>
      <w:pPr>
        <w:pStyle w:val="normal1"/>
        <w:keepNext w:val="false"/>
        <w:keepLines w:val="false"/>
        <w:pageBreakBefore w:val="false"/>
        <w:widowControl/>
        <w:numPr>
          <w:ilvl w:val="4"/>
          <w:numId w:val="1"/>
        </w:numPr>
        <w:shd w:val="clear" w:fill="auto"/>
        <w:tabs>
          <w:tab w:val="clear" w:pos="720"/>
          <w:tab w:val="left" w:pos="1068" w:leader="none"/>
        </w:tabs>
        <w:spacing w:lineRule="auto" w:line="276" w:before="0" w:after="0"/>
        <w:ind w:hanging="1097" w:left="2976"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Codice ID: __________ Titolo: ___________ </w:t>
      </w:r>
    </w:p>
    <w:p>
      <w:pPr>
        <w:pStyle w:val="normal1"/>
        <w:keepNext w:val="false"/>
        <w:keepLines w:val="false"/>
        <w:pageBreakBefore w:val="false"/>
        <w:widowControl/>
        <w:numPr>
          <w:ilvl w:val="4"/>
          <w:numId w:val="1"/>
        </w:numPr>
        <w:shd w:val="clear" w:fill="auto"/>
        <w:tabs>
          <w:tab w:val="clear" w:pos="720"/>
          <w:tab w:val="left" w:pos="1068" w:leader="none"/>
        </w:tabs>
        <w:spacing w:lineRule="auto" w:line="276" w:before="0" w:after="0"/>
        <w:ind w:hanging="1097" w:left="2976"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Con riferimento alla White List, l’operatore economico dichiara</w:t>
      </w:r>
    </w:p>
    <w:p>
      <w:pPr>
        <w:pStyle w:val="normal1"/>
        <w:keepNext w:val="false"/>
        <w:keepLines w:val="false"/>
        <w:pageBreakBefore w:val="false"/>
        <w:widowControl/>
        <w:shd w:val="clear" w:fill="auto"/>
        <w:spacing w:lineRule="auto" w:line="276" w:before="0" w:after="0"/>
        <w:ind w:hanging="0" w:left="1159"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ourier New" w:cs="Courier New" w:ascii="Courier New" w:hAnsi="Courier New"/>
          <w:b/>
          <w:i w:val="false"/>
          <w:caps w:val="false"/>
          <w:smallCaps w:val="false"/>
          <w:strike w:val="false"/>
          <w:dstrike w:val="false"/>
          <w:color w:val="000000"/>
          <w:position w:val="0"/>
          <w:sz w:val="24"/>
          <w:sz w:val="24"/>
          <w:szCs w:val="24"/>
          <w:u w:val="none"/>
          <w:shd w:fill="auto" w:val="clear"/>
          <w:vertAlign w:val="baseline"/>
        </w:rPr>
        <w:t>□</w:t>
      </w: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Di essere iscritto alla White list della Prefettura di ______________</w:t>
      </w:r>
    </w:p>
    <w:p>
      <w:pPr>
        <w:pStyle w:val="normal1"/>
        <w:keepNext w:val="false"/>
        <w:keepLines w:val="false"/>
        <w:pageBreakBefore w:val="false"/>
        <w:widowControl/>
        <w:shd w:val="clear" w:fill="auto"/>
        <w:spacing w:lineRule="auto" w:line="276" w:before="0" w:after="0"/>
        <w:ind w:hanging="0" w:left="1159"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ourier New" w:cs="Courier New" w:ascii="Courier New" w:hAnsi="Courier New"/>
          <w:b/>
          <w:i w:val="false"/>
          <w:caps w:val="false"/>
          <w:smallCaps w:val="false"/>
          <w:strike w:val="false"/>
          <w:dstrike w:val="false"/>
          <w:color w:val="000000"/>
          <w:position w:val="0"/>
          <w:sz w:val="24"/>
          <w:sz w:val="24"/>
          <w:szCs w:val="24"/>
          <w:u w:val="none"/>
          <w:shd w:fill="auto" w:val="clear"/>
          <w:vertAlign w:val="baseline"/>
        </w:rPr>
        <w:t>□</w:t>
      </w: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Di non essere tenuto all’iscrizione alla White list</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In caso di raggruppamento temporaneo di imprese, che le parti di servizio assunte da ogni partecipante all’associazione temporanea sono: </w:t>
      </w:r>
    </w:p>
    <w:p>
      <w:pPr>
        <w:pStyle w:val="normal1"/>
        <w:keepNext w:val="false"/>
        <w:keepLines w:val="false"/>
        <w:pageBreakBefore w:val="false"/>
        <w:widowControl/>
        <w:shd w:val="clear" w:fill="auto"/>
        <w:tabs>
          <w:tab w:val="clear" w:pos="720"/>
          <w:tab w:val="left" w:pos="1068" w:leader="none"/>
        </w:tabs>
        <w:spacing w:lineRule="auto" w:line="276" w:before="0" w:after="0"/>
        <w:ind w:hanging="0"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____________________________________________________________________________________________________________________________________________________</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In caso di RTI/consorzio e in caso di integrazione dei presupposti di cui all’art. 95 c. 1 lett. d) del Codice, fatta salva la dimostrazione (con relativa documentazione allegata) che la circostanza non ha influito sulla gara, né è idonea a incidere sulla capacità di rispettare gli obblighi contrattuali, di non partecipare al presente appalto in più di un raggruppamento temporaneo o consorzio ordinario di concorrenti e che nessuna impresa del raggruppamento o del consorzio partecipa in forma individuale, qualora già partecipi alla presente gara in raggruppamento o consorzio ordinario di concorrenti;</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In caso di RTI/ consorzio non ancora costituito, dichiara che in caso di aggiudicazione si uniformerà alla vigente normativa e sarà conferito mandato collettivo speciale con rappresentanza all’impresa (mandataria) ___________________________________________________________________________________________________________________________________________________</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[Non applicabile agli acquisti di importo inferiore alla soglia europea]</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 Che l’operatore economico è in possesso dei presupposti idonei alla riduzione della garanzia definitiva ai sensi dell’art. 106 c. 8 del D.Lgs. n. 36/2023 e s.m.i. che vengono di seguito indicati (selezionare una o più delle seguenti ipotesi di riduzione della garanzia definitiva):</w:t>
      </w:r>
    </w:p>
    <w:p>
      <w:pPr>
        <w:pStyle w:val="normal1"/>
        <w:keepNext w:val="false"/>
        <w:keepLines w:val="false"/>
        <w:pageBreakBefore w:val="false"/>
        <w:widowControl/>
        <w:shd w:val="clear" w:fill="auto"/>
        <w:tabs>
          <w:tab w:val="clear" w:pos="720"/>
          <w:tab w:val="left" w:pos="1068" w:leader="none"/>
        </w:tabs>
        <w:spacing w:lineRule="auto" w:line="276" w:before="0" w:after="0"/>
        <w:ind w:hanging="0"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____________________________________________________________________________________________________________________________________________________</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Che con la sottoscrizione del presente documento, si impegna a scaricare, accettare, e rispettare il Codice Etico Comportamentale e il Patto di Integrità dell’IRST – IRCCS collocato sul sito web www.irst.emr.it, nella sezione “Bandi di Gara e Avvisi” nel box posto a destra denominato “Documenti”;</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Di prendere atto che l’Istituto Romagnolo per lo Studio dei Tumori "Dino Amadori" - IRST S.r.l. IRCCS (di seguito, abbreviato IRST S.R.L.) ha adottato il Modello di Organizzazione e Gestione ex D.Lgs n. 231/2001 e si obbliga a rispettare i principi e le prassi operative definite nel suddetto Modello e nei suoi allegati, tra cui il Codice Etico Comportamentale approvato dal CDA in data 17 luglio 2024, nonché nel  patto d’integrità. Si obbliga inoltre ad adottare, per quanto di propria competenza, procedure aziendali e/o tenere comportamenti idonei a prevenire la commissione dei reati previsti dal D.Lgs. n. 231/2001. Di prendere atto, altresì, che l’inadempimento di tali obblighi, rappresentando una violazione grave ed essenziale, può dare alla società IRST S.R.L. il diritto di sospendere l’esecuzione del contratto, comportare l’applicazione di penali contrattualmente previste nonché di recedere unilateralmente dallo stesso o di considerarlo comunque risolto, fermo restando il dovere del terzo di risarcire i danni subiti dalla società;</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Selezionare l’ipotesi che interessa:</w:t>
      </w:r>
    </w:p>
    <w:p>
      <w:pPr>
        <w:pStyle w:val="normal1"/>
        <w:keepNext w:val="false"/>
        <w:keepLines w:val="false"/>
        <w:pageBreakBefore w:val="false"/>
        <w:widowControl/>
        <w:shd w:val="clear" w:fill="auto"/>
        <w:tabs>
          <w:tab w:val="clear" w:pos="720"/>
          <w:tab w:val="left" w:pos="1068" w:leader="none"/>
        </w:tabs>
        <w:spacing w:lineRule="auto" w:line="276" w:before="0" w:after="0"/>
        <w:ind w:hanging="283" w:left="1134"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ourier New" w:cs="Courier New" w:ascii="Courier New" w:hAnsi="Courier New"/>
          <w:b w:val="false"/>
          <w:i w:val="false"/>
          <w:caps w:val="false"/>
          <w:smallCaps w:val="false"/>
          <w:strike w:val="false"/>
          <w:dstrike w:val="false"/>
          <w:color w:val="000000"/>
          <w:position w:val="0"/>
          <w:sz w:val="22"/>
          <w:sz w:val="22"/>
          <w:szCs w:val="22"/>
          <w:u w:val="none"/>
          <w:shd w:fill="auto" w:val="clear"/>
          <w:vertAlign w:val="baseline"/>
        </w:rPr>
        <w:t>□</w:t>
      </w:r>
      <w:r>
        <w:rPr>
          <w:rFonts w:eastAsia="Noto Sans Symbols" w:cs="Noto Sans Symbols" w:ascii="Noto Sans Symbols" w:hAnsi="Noto Sans Symbols"/>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Noto Sans Symbols" w:cs="Noto Sans Symbols" w:ascii="Noto Sans Symbols" w:hAnsi="Noto Sans Symbols"/>
          <w:b w:val="false"/>
          <w:i w:val="false"/>
          <w:caps w:val="false"/>
          <w:smallCaps w:val="false"/>
          <w:strike w:val="false"/>
          <w:dstrike w:val="false"/>
          <w:color w:val="000000"/>
          <w:position w:val="0"/>
          <w:sz w:val="22"/>
          <w:sz w:val="22"/>
          <w:szCs w:val="22"/>
          <w:u w:val="none"/>
          <w:shd w:fill="auto" w:val="clear"/>
          <w:vertAlign w:val="baseline"/>
        </w:rPr>
        <w:tab/>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Che, ai sensi di quanto disposto dall’art. 37, comma 1, del DL 78/2010 convertito con modificazioni dalla Legge 30 luglio 2010 n. 122 l’operatore economico non ha sede, residenza o domicilio in Paesi elencati nel Decreto del Ministero delle Finanze del 04 maggio 1999 e nel decreto del Ministero dell’economia e delle Finanze del 21 novembre 2001 (cd. Paesi black list) </w:t>
      </w:r>
    </w:p>
    <w:p>
      <w:pPr>
        <w:pStyle w:val="normal1"/>
        <w:keepNext w:val="false"/>
        <w:keepLines w:val="false"/>
        <w:pageBreakBefore w:val="false"/>
        <w:widowControl/>
        <w:shd w:val="clear" w:fill="auto"/>
        <w:tabs>
          <w:tab w:val="clear" w:pos="720"/>
          <w:tab w:val="left" w:pos="1068" w:leader="none"/>
        </w:tabs>
        <w:spacing w:lineRule="auto" w:line="276" w:before="0" w:after="0"/>
        <w:ind w:firstLine="567" w:left="0"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oppure</w:t>
      </w:r>
    </w:p>
    <w:p>
      <w:pPr>
        <w:pStyle w:val="normal1"/>
        <w:keepNext w:val="false"/>
        <w:keepLines w:val="false"/>
        <w:pageBreakBefore w:val="false"/>
        <w:widowControl/>
        <w:shd w:val="clear" w:fill="auto"/>
        <w:tabs>
          <w:tab w:val="clear" w:pos="720"/>
          <w:tab w:val="left" w:pos="1068" w:leader="none"/>
        </w:tabs>
        <w:spacing w:lineRule="auto" w:line="276" w:before="0" w:after="0"/>
        <w:ind w:hanging="283" w:left="1134"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ourier New" w:cs="Courier New" w:ascii="Courier New" w:hAnsi="Courier New"/>
          <w:b w:val="false"/>
          <w:i w:val="false"/>
          <w:caps w:val="false"/>
          <w:smallCaps w:val="false"/>
          <w:strike w:val="false"/>
          <w:dstrike w:val="false"/>
          <w:color w:val="000000"/>
          <w:position w:val="0"/>
          <w:sz w:val="22"/>
          <w:sz w:val="22"/>
          <w:szCs w:val="22"/>
          <w:u w:val="none"/>
          <w:shd w:fill="auto" w:val="clear"/>
          <w:vertAlign w:val="baseline"/>
        </w:rPr>
        <w:t>□</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ab/>
        <w:t>Che ha sede, residenza o domicilio in Paesi elencati nel Decreto del Ministero delle Finanze del 04 maggio 1999 e nel decreto del Ministero dell’economia e delle Finanze del 21 novembre 2001 ma è in possesso dell’autorizzazione ministeriale prevista dal citato art. 37, comma 1, del D.L.78/2010;</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Per gli operatori economici aventi sede, residenza o domicilio nei paesi inseriti nelle c.d. “black list” dichiara di essere in possesso dell’autorizzazione in corso di validità rilasciata ai sensi del d.m. 14 dicembre 2010 del Ministero dell’economia e delle finanze ai sensi (art. 37 del d.l. 3 maggio 2010, n. 78, conv. in l. 122/2010) oppure dichiara di aver presentato domanda di autorizzazione ai sensi dell’art. 1 comma 3 del d.m. 14.12.2010 e allega copia conforme dell’istanza di autorizzazione inviata al Ministero;</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1"/>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Per gli operatori economici non residenti e privi di stabile organizzazione in Italia</w:t>
      </w:r>
    </w:p>
    <w:p>
      <w:pPr>
        <w:pStyle w:val="normal1"/>
        <w:keepNext w:val="false"/>
        <w:keepLines w:val="false"/>
        <w:pageBreakBefore w:val="false"/>
        <w:widowControl/>
        <w:shd w:val="clear" w:fill="auto"/>
        <w:tabs>
          <w:tab w:val="clear" w:pos="720"/>
          <w:tab w:val="left" w:pos="1068" w:leader="none"/>
        </w:tabs>
        <w:spacing w:lineRule="auto" w:line="276" w:before="0" w:after="0"/>
        <w:ind w:hanging="425" w:left="1276" w:right="0"/>
        <w:jc w:val="both"/>
        <w:rPr>
          <w:rFonts w:ascii="Courier New" w:hAnsi="Courier New" w:eastAsia="Courier New" w:cs="Courier New"/>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ourier New" w:cs="Courier New" w:ascii="Courier New" w:hAnsi="Courier New"/>
          <w:b w:val="false"/>
          <w:i w:val="false"/>
          <w:caps w:val="false"/>
          <w:smallCaps w:val="false"/>
          <w:strike w:val="false"/>
          <w:dstrike w:val="false"/>
          <w:color w:val="000000"/>
          <w:position w:val="0"/>
          <w:sz w:val="22"/>
          <w:sz w:val="22"/>
          <w:szCs w:val="22"/>
          <w:u w:val="none"/>
          <w:shd w:fill="auto" w:val="clear"/>
          <w:vertAlign w:val="baseline"/>
        </w:rPr>
        <w:t>□</w:t>
      </w:r>
      <w:r>
        <w:rPr>
          <w:rFonts w:eastAsia="Courier New" w:cs="Courier New" w:ascii="Courier New" w:hAnsi="Courier New"/>
          <w:b w:val="false"/>
          <w:i w:val="false"/>
          <w:caps w:val="false"/>
          <w:smallCaps w:val="false"/>
          <w:strike w:val="false"/>
          <w:dstrike w:val="false"/>
          <w:color w:val="000000"/>
          <w:position w:val="0"/>
          <w:sz w:val="22"/>
          <w:sz w:val="22"/>
          <w:szCs w:val="22"/>
          <w:u w:val="none"/>
          <w:shd w:fill="auto" w:val="clear"/>
          <w:vertAlign w:val="baseline"/>
        </w:rPr>
        <w:tab/>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Si impegna ad uniformarsi, in caso di aggiudicazione, alla disciplina di cui agli articoli 17, comma 2, e 53, comma 3 del d.p.r. 633/1972 e a comunicare alla stazione appaltante la nomina del proprio rappresentante fiscale, nelle forme di legge;</w:t>
      </w:r>
    </w:p>
    <w:p>
      <w:pPr>
        <w:pStyle w:val="normal1"/>
        <w:keepNext w:val="false"/>
        <w:keepLines w:val="false"/>
        <w:pageBreakBefore w:val="false"/>
        <w:widowControl/>
        <w:shd w:val="clear" w:fill="auto"/>
        <w:tabs>
          <w:tab w:val="clear" w:pos="720"/>
          <w:tab w:val="left" w:pos="1068" w:leader="none"/>
        </w:tabs>
        <w:spacing w:lineRule="auto" w:line="276" w:before="0" w:after="0"/>
        <w:ind w:hanging="425" w:left="1276" w:right="0"/>
        <w:jc w:val="both"/>
        <w:rPr>
          <w:rFonts w:ascii="Courier New" w:hAnsi="Courier New" w:eastAsia="Courier New" w:cs="Courier New"/>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ourier New" w:cs="Courier New" w:ascii="Courier New" w:hAnsi="Courier New"/>
          <w:b w:val="false"/>
          <w:i w:val="false"/>
          <w:caps w:val="false"/>
          <w:smallCaps w:val="false"/>
          <w:strike w:val="false"/>
          <w:dstrike w:val="false"/>
          <w:color w:val="000000"/>
          <w:position w:val="0"/>
          <w:sz w:val="22"/>
          <w:sz w:val="22"/>
          <w:szCs w:val="22"/>
          <w:u w:val="none"/>
          <w:shd w:fill="auto" w:val="clear"/>
          <w:vertAlign w:val="baseline"/>
        </w:rPr>
        <w:t>□</w:t>
      </w:r>
      <w:r>
        <w:rPr>
          <w:rFonts w:eastAsia="Courier New" w:cs="Courier New" w:ascii="Courier New" w:hAnsi="Courier New"/>
          <w:b w:val="false"/>
          <w:i w:val="false"/>
          <w:caps w:val="false"/>
          <w:smallCaps w:val="false"/>
          <w:strike w:val="false"/>
          <w:dstrike w:val="false"/>
          <w:color w:val="000000"/>
          <w:position w:val="0"/>
          <w:sz w:val="22"/>
          <w:sz w:val="22"/>
          <w:szCs w:val="22"/>
          <w:u w:val="none"/>
          <w:shd w:fill="auto" w:val="clear"/>
          <w:vertAlign w:val="baseline"/>
        </w:rPr>
        <w:tab/>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Dichiara di aver preso visione dei luoghi oppure allega il certificato rilasciato dalla stazione appaltante attestante la presa visione dello stato dei luoghi in cui deve essere eseguita la prestazione;</w:t>
      </w:r>
    </w:p>
    <w:p>
      <w:pPr>
        <w:pStyle w:val="normal1"/>
        <w:keepNext w:val="false"/>
        <w:keepLines w:val="false"/>
        <w:pageBreakBefore w:val="false"/>
        <w:widowControl/>
        <w:shd w:val="clear" w:fill="auto"/>
        <w:tabs>
          <w:tab w:val="clear" w:pos="720"/>
          <w:tab w:val="left" w:pos="1068" w:leader="none"/>
        </w:tabs>
        <w:spacing w:lineRule="auto" w:line="276" w:before="0" w:after="0"/>
        <w:ind w:hanging="425" w:left="1276"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ourier New" w:cs="Courier New" w:ascii="Courier New" w:hAnsi="Courier New"/>
          <w:b w:val="false"/>
          <w:i w:val="false"/>
          <w:caps w:val="false"/>
          <w:smallCaps w:val="false"/>
          <w:strike w:val="false"/>
          <w:dstrike w:val="false"/>
          <w:color w:val="000000"/>
          <w:position w:val="0"/>
          <w:sz w:val="22"/>
          <w:sz w:val="22"/>
          <w:szCs w:val="22"/>
          <w:u w:val="none"/>
          <w:shd w:fill="auto" w:val="clear"/>
          <w:vertAlign w:val="baseline"/>
        </w:rPr>
        <w:t>□</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ab/>
        <w:t>Indica i seguenti dati: domicilio fiscale …………; codice fiscale ……………, partita IVA …………………; indica l’indirizzo PEC oppure, solo in caso di concorrenti aventi sede in altri Stati membri, l’indirizzo di posta elettronica ……………… ai fini delle comunicazioni di cui all’art. 76, comma 5 del Codice;</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1"/>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Per gli operatori economici ammessi al concordato preventivo con continuità aziendale di cui all’art. 186 bis del RD 16 marzo 1942 n. 267, 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bis, comma 6 della legge fallimentare.</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Di essere consapevole che, qualora fosse accertata la non veridicità del contenuto della presente dichiarazione e di tutte le altre rese ai fini della partecipazione al presente appalto, questa impresa verrà esclusa dalla gara, o, se risultata aggiudicataria, decadrà dall’aggiudicazione, la quale verrà annullata e/o revocata.</w:t>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[Se presenti]</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 Si riportano di seguito le esperienze pregresse ritenute più qualificanti (nel numero massimo di 5) nello svolgimento di attività similari, non strettamente analoghe, a quelle di cui alla fornitura/servizio indicato in oggetto:</w:t>
      </w:r>
    </w:p>
    <w:tbl>
      <w:tblPr>
        <w:tblStyle w:val="Table3"/>
        <w:tblW w:w="9854" w:type="dxa"/>
        <w:jc w:val="left"/>
        <w:tblInd w:w="-109" w:type="dxa"/>
        <w:tblLayout w:type="fixed"/>
        <w:tblCellMar>
          <w:top w:w="0" w:type="dxa"/>
          <w:left w:w="108" w:type="dxa"/>
          <w:bottom w:w="0" w:type="dxa"/>
          <w:right w:w="108" w:type="dxa"/>
        </w:tblCellMar>
        <w:tblLook w:val="0000"/>
      </w:tblPr>
      <w:tblGrid>
        <w:gridCol w:w="699"/>
        <w:gridCol w:w="3108"/>
        <w:gridCol w:w="2270"/>
        <w:gridCol w:w="2010"/>
        <w:gridCol w:w="1767"/>
      </w:tblGrid>
      <w:tr>
        <w:trPr/>
        <w:tc>
          <w:tcPr>
            <w:tcW w:w="699" w:type="dxa"/>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shd w:val="clear" w:fill="auto"/>
              <w:spacing w:lineRule="auto" w:line="276" w:before="0" w:after="0"/>
              <w:ind w:hanging="0" w:left="0" w:right="0"/>
              <w:jc w:val="center"/>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N.</w:t>
            </w:r>
          </w:p>
        </w:tc>
        <w:tc>
          <w:tcPr>
            <w:tcW w:w="3108" w:type="dxa"/>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shd w:val="clear" w:fill="auto"/>
              <w:spacing w:lineRule="auto" w:line="276" w:before="0"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Esperienza pregressa</w:t>
            </w:r>
          </w:p>
        </w:tc>
        <w:tc>
          <w:tcPr>
            <w:tcW w:w="2270" w:type="dxa"/>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shd w:val="clear" w:fill="auto"/>
              <w:spacing w:lineRule="auto" w:line="276" w:before="0"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Committente</w:t>
            </w:r>
          </w:p>
        </w:tc>
        <w:tc>
          <w:tcPr>
            <w:tcW w:w="2010" w:type="dxa"/>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shd w:val="clear" w:fill="auto"/>
              <w:spacing w:lineRule="auto" w:line="276" w:before="0"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Importo</w:t>
            </w:r>
          </w:p>
        </w:tc>
        <w:tc>
          <w:tcPr>
            <w:tcW w:w="1767" w:type="dxa"/>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shd w:val="clear" w:fill="auto"/>
              <w:spacing w:lineRule="auto" w:line="276" w:before="0"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Periodo di riferimento</w:t>
            </w:r>
          </w:p>
        </w:tc>
      </w:tr>
      <w:tr>
        <w:trPr/>
        <w:tc>
          <w:tcPr>
            <w:tcW w:w="699"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center"/>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1</w:t>
            </w:r>
          </w:p>
        </w:tc>
        <w:tc>
          <w:tcPr>
            <w:tcW w:w="3108"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c>
          <w:tcPr>
            <w:tcW w:w="227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c>
          <w:tcPr>
            <w:tcW w:w="201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c>
          <w:tcPr>
            <w:tcW w:w="176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r>
      <w:tr>
        <w:trPr/>
        <w:tc>
          <w:tcPr>
            <w:tcW w:w="699"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center"/>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2</w:t>
            </w:r>
          </w:p>
        </w:tc>
        <w:tc>
          <w:tcPr>
            <w:tcW w:w="3108"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c>
          <w:tcPr>
            <w:tcW w:w="227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c>
          <w:tcPr>
            <w:tcW w:w="201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c>
          <w:tcPr>
            <w:tcW w:w="176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r>
      <w:tr>
        <w:trPr/>
        <w:tc>
          <w:tcPr>
            <w:tcW w:w="699"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center"/>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3</w:t>
            </w:r>
          </w:p>
        </w:tc>
        <w:tc>
          <w:tcPr>
            <w:tcW w:w="3108"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c>
          <w:tcPr>
            <w:tcW w:w="227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c>
          <w:tcPr>
            <w:tcW w:w="201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c>
          <w:tcPr>
            <w:tcW w:w="176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r>
      <w:tr>
        <w:trPr/>
        <w:tc>
          <w:tcPr>
            <w:tcW w:w="699"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center"/>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4</w:t>
            </w:r>
          </w:p>
        </w:tc>
        <w:tc>
          <w:tcPr>
            <w:tcW w:w="3108"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c>
          <w:tcPr>
            <w:tcW w:w="227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c>
          <w:tcPr>
            <w:tcW w:w="201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c>
          <w:tcPr>
            <w:tcW w:w="176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r>
      <w:tr>
        <w:trPr/>
        <w:tc>
          <w:tcPr>
            <w:tcW w:w="699"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center"/>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5</w:t>
            </w:r>
          </w:p>
        </w:tc>
        <w:tc>
          <w:tcPr>
            <w:tcW w:w="3108"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c>
          <w:tcPr>
            <w:tcW w:w="227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c>
          <w:tcPr>
            <w:tcW w:w="201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c>
          <w:tcPr>
            <w:tcW w:w="176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shd w:val="clear" w:fill="auto"/>
              <w:spacing w:lineRule="auto" w:line="276" w:before="0" w:after="0"/>
              <w:ind w:hanging="0" w:left="0"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c>
      </w:tr>
    </w:tbl>
    <w:p>
      <w:pPr>
        <w:pStyle w:val="normal1"/>
        <w:keepNext w:val="false"/>
        <w:keepLines w:val="false"/>
        <w:pageBreakBefore w:val="false"/>
        <w:widowControl/>
        <w:shd w:val="clear" w:fill="auto"/>
        <w:tabs>
          <w:tab w:val="clear" w:pos="720"/>
          <w:tab w:val="left" w:pos="1068" w:leader="none"/>
        </w:tabs>
        <w:spacing w:lineRule="auto" w:line="276" w:before="0" w:after="0"/>
        <w:ind w:hanging="0"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numPr>
          <w:ilvl w:val="0"/>
          <w:numId w:val="1"/>
        </w:numPr>
        <w:shd w:val="clear" w:fill="auto"/>
        <w:tabs>
          <w:tab w:val="clear" w:pos="720"/>
          <w:tab w:val="left" w:pos="1068" w:leader="none"/>
        </w:tabs>
        <w:spacing w:lineRule="auto" w:line="276" w:before="0" w:after="0"/>
        <w:ind w:hanging="567"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[Per le sole procedure di gara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w:t>
      </w:r>
    </w:p>
    <w:p>
      <w:pPr>
        <w:pStyle w:val="normal1"/>
        <w:keepNext w:val="false"/>
        <w:keepLines w:val="false"/>
        <w:pageBreakBefore w:val="false"/>
        <w:widowControl/>
        <w:numPr>
          <w:ilvl w:val="0"/>
          <w:numId w:val="2"/>
        </w:numPr>
        <w:shd w:val="clear" w:fill="auto"/>
        <w:tabs>
          <w:tab w:val="clear" w:pos="720"/>
          <w:tab w:val="left" w:pos="1068" w:leader="none"/>
        </w:tabs>
        <w:spacing w:lineRule="auto" w:line="276" w:before="0" w:after="0"/>
        <w:ind w:hanging="360" w:left="92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Che, in ottemperanza alle disposizioni di cui al decreto legislativo 21 novembre 2007, n. 231 così come modificato e aggiornato dal D.lgs. 90/2017 e alle successive disposizioni attuative emesse dalla Banca d’Italia in data 23 dicembre 2009 (Norme di prevenzione dell’antiriciclaggio), Il\I titolare\i effettivo\i dell’impresa è\sono di seguito indicato\i (ripetere le informazioni sottoindicate per ciascuna persona fisica individuata come titolare effettivo): </w:t>
      </w:r>
    </w:p>
    <w:p>
      <w:pPr>
        <w:pStyle w:val="normal1"/>
        <w:keepNext w:val="false"/>
        <w:keepLines w:val="false"/>
        <w:pageBreakBefore w:val="false"/>
        <w:widowControl/>
        <w:numPr>
          <w:ilvl w:val="1"/>
          <w:numId w:val="2"/>
        </w:numPr>
        <w:shd w:val="clear" w:fill="auto"/>
        <w:tabs>
          <w:tab w:val="clear" w:pos="720"/>
          <w:tab w:val="left" w:pos="1068" w:leader="none"/>
        </w:tabs>
        <w:spacing w:lineRule="auto" w:line="276" w:before="0" w:after="0"/>
        <w:ind w:hanging="360" w:left="1418"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Cognome: ___________________________________________</w:t>
      </w:r>
    </w:p>
    <w:p>
      <w:pPr>
        <w:pStyle w:val="normal1"/>
        <w:keepNext w:val="false"/>
        <w:keepLines w:val="false"/>
        <w:pageBreakBefore w:val="false"/>
        <w:widowControl/>
        <w:numPr>
          <w:ilvl w:val="1"/>
          <w:numId w:val="2"/>
        </w:numPr>
        <w:shd w:val="clear" w:fill="auto"/>
        <w:tabs>
          <w:tab w:val="clear" w:pos="720"/>
          <w:tab w:val="left" w:pos="1068" w:leader="none"/>
        </w:tabs>
        <w:spacing w:lineRule="auto" w:line="276" w:before="0" w:after="0"/>
        <w:ind w:hanging="360" w:left="1418"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Nome: ___________________________________________</w:t>
      </w:r>
    </w:p>
    <w:p>
      <w:pPr>
        <w:pStyle w:val="normal1"/>
        <w:keepNext w:val="false"/>
        <w:keepLines w:val="false"/>
        <w:pageBreakBefore w:val="false"/>
        <w:widowControl/>
        <w:numPr>
          <w:ilvl w:val="1"/>
          <w:numId w:val="2"/>
        </w:numPr>
        <w:shd w:val="clear" w:fill="auto"/>
        <w:tabs>
          <w:tab w:val="clear" w:pos="720"/>
          <w:tab w:val="left" w:pos="1068" w:leader="none"/>
        </w:tabs>
        <w:spacing w:lineRule="auto" w:line="276" w:before="0" w:after="0"/>
        <w:ind w:hanging="360" w:left="1418"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Nato a: ___________________________________________</w:t>
      </w:r>
    </w:p>
    <w:p>
      <w:pPr>
        <w:pStyle w:val="normal1"/>
        <w:keepNext w:val="false"/>
        <w:keepLines w:val="false"/>
        <w:pageBreakBefore w:val="false"/>
        <w:widowControl/>
        <w:numPr>
          <w:ilvl w:val="1"/>
          <w:numId w:val="2"/>
        </w:numPr>
        <w:shd w:val="clear" w:fill="auto"/>
        <w:tabs>
          <w:tab w:val="clear" w:pos="720"/>
          <w:tab w:val="left" w:pos="1068" w:leader="none"/>
        </w:tabs>
        <w:spacing w:lineRule="auto" w:line="276" w:before="0" w:after="0"/>
        <w:ind w:hanging="360" w:left="1418"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Il: ___________________________________________</w:t>
      </w:r>
    </w:p>
    <w:p>
      <w:pPr>
        <w:pStyle w:val="normal1"/>
        <w:keepNext w:val="false"/>
        <w:keepLines w:val="false"/>
        <w:pageBreakBefore w:val="false"/>
        <w:widowControl/>
        <w:numPr>
          <w:ilvl w:val="1"/>
          <w:numId w:val="2"/>
        </w:numPr>
        <w:shd w:val="clear" w:fill="auto"/>
        <w:tabs>
          <w:tab w:val="clear" w:pos="720"/>
          <w:tab w:val="left" w:pos="1068" w:leader="none"/>
        </w:tabs>
        <w:spacing w:lineRule="auto" w:line="276" w:before="0" w:after="0"/>
        <w:ind w:hanging="360" w:left="1418"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Cod. fiscale: ___________________________________________</w:t>
      </w:r>
    </w:p>
    <w:p>
      <w:pPr>
        <w:pStyle w:val="normal1"/>
        <w:keepNext w:val="false"/>
        <w:keepLines w:val="false"/>
        <w:pageBreakBefore w:val="false"/>
        <w:widowControl/>
        <w:numPr>
          <w:ilvl w:val="1"/>
          <w:numId w:val="2"/>
        </w:numPr>
        <w:shd w:val="clear" w:fill="auto"/>
        <w:tabs>
          <w:tab w:val="clear" w:pos="720"/>
          <w:tab w:val="left" w:pos="1068" w:leader="none"/>
        </w:tabs>
        <w:spacing w:lineRule="auto" w:line="276" w:before="0" w:after="0"/>
        <w:ind w:hanging="360" w:left="1418"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Residente a: ___________________________________________</w:t>
      </w:r>
    </w:p>
    <w:p>
      <w:pPr>
        <w:pStyle w:val="normal1"/>
        <w:keepNext w:val="false"/>
        <w:keepLines w:val="false"/>
        <w:pageBreakBefore w:val="false"/>
        <w:widowControl/>
        <w:numPr>
          <w:ilvl w:val="1"/>
          <w:numId w:val="2"/>
        </w:numPr>
        <w:shd w:val="clear" w:fill="auto"/>
        <w:tabs>
          <w:tab w:val="clear" w:pos="720"/>
          <w:tab w:val="left" w:pos="1068" w:leader="none"/>
        </w:tabs>
        <w:spacing w:lineRule="auto" w:line="276" w:before="0" w:after="0"/>
        <w:ind w:hanging="360" w:left="1418"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CAP: ___________________________________________</w:t>
      </w:r>
    </w:p>
    <w:p>
      <w:pPr>
        <w:pStyle w:val="normal1"/>
        <w:keepNext w:val="false"/>
        <w:keepLines w:val="false"/>
        <w:pageBreakBefore w:val="false"/>
        <w:widowControl/>
        <w:numPr>
          <w:ilvl w:val="1"/>
          <w:numId w:val="2"/>
        </w:numPr>
        <w:shd w:val="clear" w:fill="auto"/>
        <w:tabs>
          <w:tab w:val="clear" w:pos="720"/>
          <w:tab w:val="left" w:pos="1068" w:leader="none"/>
        </w:tabs>
        <w:spacing w:lineRule="auto" w:line="276" w:before="0" w:after="0"/>
        <w:ind w:hanging="360" w:left="1418"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Via: ___________________________________________</w:t>
      </w:r>
    </w:p>
    <w:p>
      <w:pPr>
        <w:pStyle w:val="normal1"/>
        <w:keepNext w:val="false"/>
        <w:keepLines w:val="false"/>
        <w:pageBreakBefore w:val="false"/>
        <w:widowControl/>
        <w:numPr>
          <w:ilvl w:val="1"/>
          <w:numId w:val="2"/>
        </w:numPr>
        <w:shd w:val="clear" w:fill="auto"/>
        <w:tabs>
          <w:tab w:val="clear" w:pos="720"/>
          <w:tab w:val="left" w:pos="1068" w:leader="none"/>
        </w:tabs>
        <w:spacing w:lineRule="auto" w:line="276" w:before="0" w:after="0"/>
        <w:ind w:hanging="360" w:left="1418"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Domicilio (se diverso dalla residenza): _____________________________</w:t>
      </w:r>
    </w:p>
    <w:p>
      <w:pPr>
        <w:pStyle w:val="normal1"/>
        <w:keepNext w:val="false"/>
        <w:keepLines w:val="false"/>
        <w:pageBreakBefore w:val="false"/>
        <w:widowControl/>
        <w:shd w:val="clear" w:fill="auto"/>
        <w:tabs>
          <w:tab w:val="clear" w:pos="720"/>
          <w:tab w:val="left" w:pos="1068" w:leader="none"/>
        </w:tabs>
        <w:spacing w:lineRule="auto" w:line="276" w:before="0" w:after="0"/>
        <w:ind w:hanging="0" w:left="0"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numPr>
          <w:ilvl w:val="0"/>
          <w:numId w:val="2"/>
        </w:numPr>
        <w:shd w:val="clear" w:fill="auto"/>
        <w:tabs>
          <w:tab w:val="clear" w:pos="720"/>
          <w:tab w:val="left" w:pos="1068" w:leader="none"/>
        </w:tabs>
        <w:spacing w:lineRule="auto" w:line="276" w:before="0" w:after="0"/>
        <w:ind w:hanging="360" w:left="92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Che la propria azienda occupa più di 50 dipendenti; pertanto, allega:</w:t>
      </w:r>
    </w:p>
    <w:p>
      <w:pPr>
        <w:pStyle w:val="normal1"/>
        <w:keepNext w:val="false"/>
        <w:keepLines w:val="false"/>
        <w:pageBreakBefore w:val="false"/>
        <w:widowControl/>
        <w:numPr>
          <w:ilvl w:val="1"/>
          <w:numId w:val="2"/>
        </w:numPr>
        <w:shd w:val="clear" w:fill="auto"/>
        <w:tabs>
          <w:tab w:val="clear" w:pos="720"/>
          <w:tab w:val="left" w:pos="1068" w:leader="none"/>
        </w:tabs>
        <w:spacing w:lineRule="auto" w:line="276" w:before="0" w:after="0"/>
        <w:ind w:hanging="283" w:left="1701"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copia dell'ultimo rapporto sulla situazione del personale maschile e femminile trasmesso alle rappresentanze sindacali aziendali, alla consigliera e al consigliere regionale di parità e relativa attestazione di conformità a quello trasmesso alle rappresentanze sindacali aziendali, alla consigliera e al consigliere regionale di parità ai sensi dell’art. 47, co. 2 del D.L. n. 77/2021, convertito in L. n. 108/2021 (art. 94 comma 5 lett. c) del Codice);</w:t>
      </w:r>
    </w:p>
    <w:p>
      <w:pPr>
        <w:pStyle w:val="normal1"/>
        <w:keepNext w:val="false"/>
        <w:keepLines w:val="false"/>
        <w:pageBreakBefore w:val="false"/>
        <w:widowControl/>
        <w:numPr>
          <w:ilvl w:val="1"/>
          <w:numId w:val="2"/>
        </w:numPr>
        <w:shd w:val="clear" w:fill="auto"/>
        <w:tabs>
          <w:tab w:val="clear" w:pos="720"/>
          <w:tab w:val="left" w:pos="1068" w:leader="none"/>
        </w:tabs>
        <w:spacing w:lineRule="auto" w:line="276" w:before="0" w:after="0"/>
        <w:ind w:hanging="283" w:left="1701"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in aggiunta, nel caso in cui non abbia provveduto alla trasmissione del rapporto nei termini indicati dall'articolo 46 del decreto legislativo n. 198/2006, l’attestazione dell’avvenuta trasmissione alle rappresentanze sindacali aziendali e alla consigliera e al consigliere regionale di parità;</w:t>
      </w:r>
    </w:p>
    <w:p>
      <w:pPr>
        <w:pStyle w:val="normal1"/>
        <w:keepNext w:val="false"/>
        <w:keepLines w:val="false"/>
        <w:pageBreakBefore w:val="false"/>
        <w:widowControl/>
        <w:shd w:val="clear" w:fill="auto"/>
        <w:tabs>
          <w:tab w:val="clear" w:pos="720"/>
          <w:tab w:val="left" w:pos="1068" w:leader="none"/>
        </w:tabs>
        <w:spacing w:lineRule="auto" w:line="276" w:before="0" w:after="0"/>
        <w:ind w:hanging="0"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shd w:val="clear" w:fill="auto"/>
        <w:tabs>
          <w:tab w:val="clear" w:pos="720"/>
          <w:tab w:val="left" w:pos="1068" w:leader="none"/>
        </w:tabs>
        <w:spacing w:lineRule="auto" w:line="276" w:before="0" w:after="0"/>
        <w:ind w:hanging="0"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oppure, in alternativa,</w:t>
      </w:r>
    </w:p>
    <w:p>
      <w:pPr>
        <w:pStyle w:val="normal1"/>
        <w:keepNext w:val="false"/>
        <w:keepLines w:val="false"/>
        <w:pageBreakBefore w:val="false"/>
        <w:widowControl/>
        <w:shd w:val="clear" w:fill="auto"/>
        <w:tabs>
          <w:tab w:val="clear" w:pos="720"/>
          <w:tab w:val="left" w:pos="1068" w:leader="none"/>
        </w:tabs>
        <w:spacing w:lineRule="auto" w:line="276" w:before="0" w:after="0"/>
        <w:ind w:hanging="0"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numPr>
          <w:ilvl w:val="0"/>
          <w:numId w:val="2"/>
        </w:numPr>
        <w:shd w:val="clear" w:fill="auto"/>
        <w:tabs>
          <w:tab w:val="clear" w:pos="720"/>
          <w:tab w:val="left" w:pos="1068" w:leader="none"/>
        </w:tabs>
        <w:spacing w:lineRule="auto" w:line="276" w:before="0" w:after="0"/>
        <w:ind w:hanging="360" w:left="92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Che la propria azienda ha un numero di dipendenti pari o superiore a 15 e inferiore a 50 e, pertanto:</w:t>
      </w:r>
    </w:p>
    <w:p>
      <w:pPr>
        <w:pStyle w:val="normal1"/>
        <w:keepNext w:val="false"/>
        <w:keepLines w:val="false"/>
        <w:pageBreakBefore w:val="false"/>
        <w:widowControl/>
        <w:numPr>
          <w:ilvl w:val="1"/>
          <w:numId w:val="2"/>
        </w:numPr>
        <w:shd w:val="clear" w:fill="auto"/>
        <w:tabs>
          <w:tab w:val="clear" w:pos="720"/>
          <w:tab w:val="left" w:pos="1068" w:leader="none"/>
        </w:tabs>
        <w:spacing w:lineRule="auto" w:line="276" w:before="0" w:after="0"/>
        <w:ind w:hanging="283" w:left="1701"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Di impegnarsi in caso di aggiudicazione, a consegnare entro 6 mesi dalla stipula del contratto, la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e a trasmetterla alle rappresentanze sindacali aziendali, alla consigliera e al consigliere regionale di parità (art. 47, co. 3 del D.L. n. 77/2021, convertito in L. n. 108/2021);</w:t>
      </w:r>
    </w:p>
    <w:p>
      <w:pPr>
        <w:pStyle w:val="normal1"/>
        <w:keepNext w:val="false"/>
        <w:keepLines w:val="false"/>
        <w:pageBreakBefore w:val="false"/>
        <w:widowControl/>
        <w:numPr>
          <w:ilvl w:val="1"/>
          <w:numId w:val="2"/>
        </w:numPr>
        <w:shd w:val="clear" w:fill="auto"/>
        <w:tabs>
          <w:tab w:val="clear" w:pos="720"/>
          <w:tab w:val="left" w:pos="1068" w:leader="none"/>
        </w:tabs>
        <w:spacing w:lineRule="auto" w:line="276" w:before="0" w:after="0"/>
        <w:ind w:hanging="283" w:left="1701"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Che, nei dodici mesi antecedenti alla presentazione dell’offerta della presente procedura, non ha violato l’obbligo di produrre la relazione di genere sulla situazione del personale maschile e femminile cui all’art. 47, co. 3, del D.L. n. 77/2021, in relazione ad altre commesse pubbliche relative a procedure rientranti nell’ambito PNRR e PNC;</w:t>
      </w:r>
    </w:p>
    <w:p>
      <w:pPr>
        <w:pStyle w:val="normal1"/>
        <w:keepNext w:val="false"/>
        <w:keepLines w:val="false"/>
        <w:pageBreakBefore w:val="false"/>
        <w:widowControl/>
        <w:numPr>
          <w:ilvl w:val="1"/>
          <w:numId w:val="2"/>
        </w:numPr>
        <w:shd w:val="clear" w:fill="auto"/>
        <w:tabs>
          <w:tab w:val="clear" w:pos="720"/>
          <w:tab w:val="left" w:pos="1068" w:leader="none"/>
        </w:tabs>
        <w:spacing w:lineRule="auto" w:line="276" w:before="0" w:after="0"/>
        <w:ind w:hanging="283" w:left="1701"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Di impegnarsi, in caso di aggiudicazione, a consegnare entro 6 mesi dalla stipula la dichiarazione di regolarità delle norme che disciplinano il diritto al lavoro delle persone con disabilità di cui all’articolo 17 della legge 12 marzo 1999, n. 68 e la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(art. 47, comma. 3bis del D.L. n. 77/2021, convertito in L. n. 108/2021);</w:t>
      </w:r>
    </w:p>
    <w:p>
      <w:pPr>
        <w:pStyle w:val="normal1"/>
        <w:keepNext w:val="false"/>
        <w:keepLines w:val="false"/>
        <w:pageBreakBefore w:val="false"/>
        <w:widowControl/>
        <w:shd w:val="clear" w:fill="auto"/>
        <w:tabs>
          <w:tab w:val="clear" w:pos="720"/>
          <w:tab w:val="left" w:pos="1068" w:leader="none"/>
        </w:tabs>
        <w:spacing w:lineRule="auto" w:line="276" w:before="0" w:after="0"/>
        <w:ind w:hanging="0" w:left="1701"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shd w:val="clear" w:fill="auto"/>
        <w:tabs>
          <w:tab w:val="clear" w:pos="720"/>
          <w:tab w:val="left" w:pos="1068" w:leader="none"/>
        </w:tabs>
        <w:spacing w:lineRule="auto" w:line="276" w:before="0" w:after="0"/>
        <w:ind w:hanging="0"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oppure, in alternativa,</w:t>
      </w:r>
    </w:p>
    <w:p>
      <w:pPr>
        <w:pStyle w:val="normal1"/>
        <w:keepNext w:val="false"/>
        <w:keepLines w:val="false"/>
        <w:pageBreakBefore w:val="false"/>
        <w:widowControl/>
        <w:shd w:val="clear" w:fill="auto"/>
        <w:tabs>
          <w:tab w:val="clear" w:pos="720"/>
          <w:tab w:val="left" w:pos="1068" w:leader="none"/>
        </w:tabs>
        <w:spacing w:lineRule="auto" w:line="276" w:before="0" w:after="0"/>
        <w:ind w:hanging="0" w:left="56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numPr>
          <w:ilvl w:val="0"/>
          <w:numId w:val="2"/>
        </w:numPr>
        <w:shd w:val="clear" w:fill="auto"/>
        <w:tabs>
          <w:tab w:val="clear" w:pos="720"/>
          <w:tab w:val="left" w:pos="1068" w:leader="none"/>
        </w:tabs>
        <w:spacing w:lineRule="auto" w:line="276" w:before="0" w:after="0"/>
        <w:ind w:hanging="360" w:left="92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Che la propria azienda ha un numero di dipendenti inferiore a 15 e non è, pertanto, tenuta al rispetto di quanto prescritto dall’art.47, comma 2 e 3 e 3bis, del D.L. n. 77/2021, convertito in L. n. 108/2021;</w:t>
      </w:r>
    </w:p>
    <w:p>
      <w:pPr>
        <w:pStyle w:val="normal1"/>
        <w:keepNext w:val="false"/>
        <w:keepLines w:val="false"/>
        <w:pageBreakBefore w:val="false"/>
        <w:widowControl/>
        <w:numPr>
          <w:ilvl w:val="0"/>
          <w:numId w:val="2"/>
        </w:numPr>
        <w:shd w:val="clear" w:fill="auto"/>
        <w:tabs>
          <w:tab w:val="clear" w:pos="720"/>
          <w:tab w:val="left" w:pos="1068" w:leader="none"/>
        </w:tabs>
        <w:spacing w:lineRule="auto" w:line="276" w:before="0" w:after="0"/>
        <w:ind w:hanging="360" w:left="927"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Che il numero di dipendenti impiegati alla data di presentazione della domanda è pari a ___e che ai sensi di quanto disposto dall’art. 47, comma 4, del D.L. 77/2021, in caso di aggiudicazione del contratto, ove per l’esecuzione del contratto medesimo o per la realizzazione di attività ad esso connesse o strumentali, fosse necessario procedere con nuove assunzioni in numero pari superiore a tre unità, assume/assumono l’obbligo di assicurare una quota pari a: </w:t>
      </w:r>
    </w:p>
    <w:p>
      <w:pPr>
        <w:pStyle w:val="normal1"/>
        <w:keepNext w:val="false"/>
        <w:keepLines w:val="false"/>
        <w:pageBreakBefore w:val="false"/>
        <w:widowControl/>
        <w:numPr>
          <w:ilvl w:val="1"/>
          <w:numId w:val="2"/>
        </w:numPr>
        <w:shd w:val="clear" w:fill="auto"/>
        <w:tabs>
          <w:tab w:val="clear" w:pos="720"/>
          <w:tab w:val="left" w:pos="1068" w:leader="none"/>
        </w:tabs>
        <w:spacing w:lineRule="auto" w:line="276" w:before="0" w:after="0"/>
        <w:ind w:hanging="283" w:left="1701"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30 % delle nuove assunzioni necessarie all’occupazione giovanile; </w:t>
      </w:r>
    </w:p>
    <w:p>
      <w:pPr>
        <w:pStyle w:val="normal1"/>
        <w:keepNext w:val="false"/>
        <w:keepLines w:val="false"/>
        <w:pageBreakBefore w:val="false"/>
        <w:widowControl/>
        <w:numPr>
          <w:ilvl w:val="1"/>
          <w:numId w:val="2"/>
        </w:numPr>
        <w:shd w:val="clear" w:fill="auto"/>
        <w:tabs>
          <w:tab w:val="clear" w:pos="720"/>
          <w:tab w:val="left" w:pos="1068" w:leader="none"/>
        </w:tabs>
        <w:spacing w:lineRule="auto" w:line="276" w:before="0" w:after="0"/>
        <w:ind w:hanging="283" w:left="1701"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30 % delle nuove assunzioni necessarie all’occupazione femminile; </w:t>
      </w:r>
    </w:p>
    <w:p>
      <w:pPr>
        <w:pStyle w:val="normal1"/>
        <w:keepNext w:val="false"/>
        <w:keepLines w:val="false"/>
        <w:pageBreakBefore w:val="false"/>
        <w:widowControl/>
        <w:numPr>
          <w:ilvl w:val="0"/>
          <w:numId w:val="2"/>
        </w:numPr>
        <w:shd w:val="clear" w:fill="auto"/>
        <w:tabs>
          <w:tab w:val="clear" w:pos="720"/>
          <w:tab w:val="left" w:pos="1068" w:leader="none"/>
        </w:tabs>
        <w:spacing w:lineRule="auto" w:line="276" w:before="0" w:after="0"/>
        <w:ind w:hanging="284" w:left="709"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bookmarkStart w:id="0" w:name="_heading=h.gjdgxs"/>
      <w:bookmarkEnd w:id="0"/>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Che la partecipazione alla presente procedura non determina alcuna situazione di conflitto di interesse, anche potenziale, ai sensi artt. 6 e 7 D.P.R. 62/2013 e dell’art. 16 del Codice e si impegna a comunicare la sussistenza di potenziali conflitti di interesse rispetto ai soggetti che interverranno nella procedura e a fornire gli elementi utili a consentire la valutazione da parte della stazione appaltante.</w:t>
      </w:r>
    </w:p>
    <w:p>
      <w:pPr>
        <w:pStyle w:val="normal1"/>
        <w:keepNext w:val="false"/>
        <w:keepLines w:val="false"/>
        <w:pageBreakBefore w:val="false"/>
        <w:widowControl/>
        <w:shd w:val="clear" w:fill="auto"/>
        <w:spacing w:lineRule="auto" w:line="276" w:before="0" w:after="0"/>
        <w:ind w:hanging="0" w:left="360" w:right="0"/>
        <w:jc w:val="both"/>
        <w:rPr>
          <w:rFonts w:ascii="Arial" w:hAnsi="Arial" w:eastAsia="Arial" w:cs="Arial"/>
          <w:b w:val="false"/>
          <w:i w:val="false"/>
          <w:i w:val="false"/>
          <w:caps w:val="false"/>
          <w:smallCaps w:val="false"/>
          <w:strike w:val="false"/>
          <w:dstrike w:val="false"/>
          <w:color w:val="00000A"/>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A"/>
          <w:position w:val="0"/>
          <w:sz w:val="22"/>
          <w:sz w:val="22"/>
          <w:szCs w:val="22"/>
          <w:u w:val="none"/>
          <w:shd w:fill="auto" w:val="clear"/>
          <w:vertAlign w:val="baseline"/>
        </w:rPr>
      </w:r>
    </w:p>
    <w:p>
      <w:pPr>
        <w:pStyle w:val="normal1"/>
        <w:keepNext w:val="false"/>
        <w:keepLines w:val="false"/>
        <w:pageBreakBefore w:val="false"/>
        <w:widowControl w:val="false"/>
        <w:shd w:val="clear" w:fill="auto"/>
        <w:spacing w:lineRule="auto" w:line="276" w:before="0" w:after="0"/>
        <w:ind w:hanging="0" w:left="0"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Si ricorda di allegare alla presente la copia fotostatica di un documento di riconoscimento in corso di validità.</w:t>
      </w:r>
    </w:p>
    <w:p>
      <w:pPr>
        <w:pStyle w:val="normal1"/>
        <w:keepNext w:val="false"/>
        <w:keepLines w:val="false"/>
        <w:pageBreakBefore w:val="false"/>
        <w:widowControl w:val="false"/>
        <w:shd w:val="clear" w:fill="auto"/>
        <w:spacing w:lineRule="auto" w:line="276" w:before="0" w:after="0"/>
        <w:ind w:hanging="0" w:left="0" w:right="0"/>
        <w:jc w:val="both"/>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val="false"/>
        <w:shd w:val="clear" w:fill="auto"/>
        <w:tabs>
          <w:tab w:val="clear" w:pos="720"/>
          <w:tab w:val="left" w:pos="8824" w:leader="none"/>
        </w:tabs>
        <w:spacing w:lineRule="auto" w:line="276" w:before="0" w:after="0"/>
        <w:ind w:hanging="0" w:left="0"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val="false"/>
        <w:shd w:val="clear" w:fill="auto"/>
        <w:tabs>
          <w:tab w:val="clear" w:pos="720"/>
          <w:tab w:val="left" w:pos="8824" w:leader="none"/>
        </w:tabs>
        <w:spacing w:lineRule="auto" w:line="276" w:before="0" w:after="0"/>
        <w:ind w:hanging="0" w:left="0"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__________________, lì __________</w:t>
      </w:r>
    </w:p>
    <w:p>
      <w:pPr>
        <w:pStyle w:val="normal1"/>
        <w:keepNext w:val="false"/>
        <w:keepLines w:val="false"/>
        <w:pageBreakBefore w:val="false"/>
        <w:widowControl w:val="false"/>
        <w:shd w:val="clear" w:fill="auto"/>
        <w:tabs>
          <w:tab w:val="clear" w:pos="720"/>
          <w:tab w:val="left" w:pos="8824" w:leader="none"/>
        </w:tabs>
        <w:spacing w:lineRule="auto" w:line="276" w:before="0" w:after="0"/>
        <w:ind w:hanging="0" w:left="0"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TIMBRO E FIRMA</w:t>
      </w:r>
    </w:p>
    <w:p>
      <w:pPr>
        <w:pStyle w:val="normal1"/>
        <w:keepNext w:val="false"/>
        <w:keepLines w:val="false"/>
        <w:pageBreakBefore w:val="false"/>
        <w:widowControl w:val="false"/>
        <w:shd w:val="clear" w:fill="auto"/>
        <w:tabs>
          <w:tab w:val="clear" w:pos="720"/>
          <w:tab w:val="left" w:pos="8824" w:leader="none"/>
        </w:tabs>
        <w:spacing w:lineRule="auto" w:line="276" w:before="0" w:after="0"/>
        <w:ind w:hanging="0" w:left="0" w:right="0"/>
        <w:jc w:val="lef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val="false"/>
        <w:shd w:val="clear" w:fill="auto"/>
        <w:tabs>
          <w:tab w:val="clear" w:pos="720"/>
          <w:tab w:val="left" w:pos="8824" w:leader="none"/>
        </w:tabs>
        <w:spacing w:lineRule="auto" w:line="276" w:before="0" w:after="0"/>
        <w:ind w:hanging="0" w:left="0" w:right="0"/>
        <w:jc w:val="right"/>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____________________________________</w:t>
      </w:r>
    </w:p>
    <w:sectPr>
      <w:headerReference w:type="even" r:id="rId2"/>
      <w:headerReference w:type="default" r:id="rId3"/>
      <w:headerReference w:type="first" r:id="rId4"/>
      <w:footerReference w:type="even" r:id="rId5"/>
      <w:footerReference w:type="default" r:id="rId6"/>
      <w:footerReference w:type="first" r:id="rId7"/>
      <w:footnotePr>
        <w:numFmt w:val="decimal"/>
      </w:footnotePr>
      <w:type w:val="nextPage"/>
      <w:pgSz w:w="11906" w:h="16838"/>
      <w:pgMar w:left="1134" w:right="1134" w:gutter="0" w:header="708" w:top="1417" w:footer="708" w:bottom="1134"/>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Segoe UI">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Helvetica">
    <w:altName w:val="Arial"/>
    <w:charset w:val="00"/>
    <w:family w:val="roman"/>
    <w:pitch w:val="variable"/>
  </w:font>
  <w:font w:name="Times">
    <w:altName w:val="Times New Roman"/>
    <w:charset w:val="00"/>
    <w:family w:val="roman"/>
    <w:pitch w:val="variable"/>
  </w:font>
  <w:font w:name="Arial Unicode MS">
    <w:charset w:val="00"/>
    <w:family w:val="roman"/>
    <w:pitch w:val="variable"/>
  </w:font>
  <w:font w:name="Georgia">
    <w:charset w:val="00"/>
    <w:family w:val="roman"/>
    <w:pitch w:val="variable"/>
  </w:font>
  <w:font w:name="Calibri">
    <w:charset w:val="00"/>
    <w:family w:val="roman"/>
    <w:pitch w:val="variable"/>
  </w:font>
  <w:font w:name="Noto Sans Symbols">
    <w:charset w:val="00"/>
    <w:family w:val="roman"/>
    <w:pitch w:val="variable"/>
  </w:font>
  <w:font w:name="Noto Sans Symbols">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shd w:val="clear" w:fill="auto"/>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A"/>
        <w:position w:val="0"/>
        <w:sz w:val="20"/>
        <w:sz w:val="20"/>
        <w:szCs w:val="20"/>
        <w:u w:val="none"/>
        <w:shd w:fill="auto" w:val="clear"/>
        <w:vertAlign w:val="baseline"/>
      </w:rPr>
    </w:pPr>
    <w:r>
      <w:rPr>
        <w:rFonts w:eastAsia="Times New Roman" w:cs="Times New Roman"/>
        <w:b w:val="false"/>
        <w:i w:val="false"/>
        <w:caps w:val="false"/>
        <w:smallCaps w:val="false"/>
        <w:strike w:val="false"/>
        <w:dstrike w:val="false"/>
        <w:color w:val="00000A"/>
        <w:position w:val="0"/>
        <w:sz w:val="20"/>
        <w:sz w:val="20"/>
        <w:szCs w:val="20"/>
        <w:u w:val="none"/>
        <w:shd w:fill="auto" w:val="clear"/>
        <w:vertAlign w:val="baseline"/>
      </w:rPr>
    </w:r>
  </w:p>
  <w:p>
    <w:pPr>
      <w:pStyle w:val="normal1"/>
      <w:keepNext w:val="false"/>
      <w:keepLines w:val="false"/>
      <w:pageBreakBefore w:val="false"/>
      <w:widowControl/>
      <w:shd w:val="clear" w:fill="auto"/>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A"/>
        <w:position w:val="0"/>
        <w:sz w:val="16"/>
        <w:sz w:val="16"/>
        <w:szCs w:val="16"/>
        <w:u w:val="none"/>
        <w:shd w:fill="auto" w:val="clear"/>
        <w:vertAlign w:val="baseline"/>
      </w:rPr>
    </w:pPr>
    <w:r>
      <w:rPr>
        <w:rFonts w:eastAsia="Times New Roman" w:cs="Times New Roman"/>
        <w:b w:val="false"/>
        <w:i w:val="false"/>
        <w:caps w:val="false"/>
        <w:smallCaps w:val="false"/>
        <w:strike w:val="false"/>
        <w:dstrike w:val="false"/>
        <w:color w:val="00000A"/>
        <w:position w:val="0"/>
        <w:sz w:val="16"/>
        <w:sz w:val="16"/>
        <w:szCs w:val="16"/>
        <w:u w:val="none"/>
        <w:shd w:fill="auto" w:val="clear"/>
        <w:vertAlign w:val="baseline"/>
      </w:rPr>
      <w:t>Versione marzo 2025</w:t>
    </w:r>
  </w:p>
  <w:p>
    <w:pPr>
      <w:pStyle w:val="normal1"/>
      <w:keepNext w:val="false"/>
      <w:keepLines w:val="false"/>
      <w:pageBreakBefore w:val="false"/>
      <w:widowControl/>
      <w:shd w:val="clear" w:fill="auto"/>
      <w:spacing w:lineRule="auto" w:line="240" w:before="0" w:after="0"/>
      <w:ind w:hanging="0" w:left="0" w:right="0"/>
      <w:jc w:val="right"/>
      <w:rPr>
        <w:rFonts w:ascii="Times New Roman" w:hAnsi="Times New Roman" w:eastAsia="Times New Roman" w:cs="Times New Roman"/>
        <w:b w:val="false"/>
        <w:i w:val="false"/>
        <w:i w:val="false"/>
        <w:caps w:val="false"/>
        <w:smallCaps w:val="false"/>
        <w:strike w:val="false"/>
        <w:dstrike w:val="false"/>
        <w:color w:val="00000A"/>
        <w:position w:val="0"/>
        <w:sz w:val="20"/>
        <w:sz w:val="20"/>
        <w:szCs w:val="20"/>
        <w:u w:val="none"/>
        <w:shd w:fill="auto" w:val="clear"/>
        <w:vertAlign w:val="baseline"/>
      </w:rPr>
    </w:pPr>
    <w:r>
      <w:rPr>
        <w:rFonts w:eastAsia="Times New Roman" w:cs="Times New Roman"/>
        <w:b w:val="false"/>
        <w:i w:val="false"/>
        <w:caps w:val="false"/>
        <w:smallCaps w:val="false"/>
        <w:strike w:val="false"/>
        <w:dstrike w:val="false"/>
        <w:color w:val="00000A"/>
        <w:position w:val="0"/>
        <w:sz w:val="20"/>
        <w:sz w:val="20"/>
        <w:szCs w:val="20"/>
        <w:u w:val="none"/>
        <w:shd w:fill="auto" w:val="clear"/>
        <w:vertAlign w:val="baseline"/>
      </w:rPr>
    </w:r>
  </w:p>
  <w:p>
    <w:pPr>
      <w:pStyle w:val="normal1"/>
      <w:keepNext w:val="false"/>
      <w:keepLines w:val="false"/>
      <w:pageBreakBefore w:val="false"/>
      <w:widowControl/>
      <w:shd w:val="clear" w:fill="auto"/>
      <w:spacing w:lineRule="auto" w:line="240" w:before="0" w:after="0"/>
      <w:ind w:hanging="0" w:left="0" w:right="0"/>
      <w:jc w:val="right"/>
      <w:rPr>
        <w:rFonts w:ascii="Times New Roman" w:hAnsi="Times New Roman" w:eastAsia="Times New Roman" w:cs="Times New Roman"/>
        <w:b w:val="false"/>
        <w:i w:val="false"/>
        <w:i w:val="false"/>
        <w:caps w:val="false"/>
        <w:smallCaps w:val="false"/>
        <w:strike w:val="false"/>
        <w:dstrike w:val="false"/>
        <w:color w:val="00000A"/>
        <w:position w:val="0"/>
        <w:sz w:val="20"/>
        <w:sz w:val="20"/>
        <w:szCs w:val="20"/>
        <w:u w:val="none"/>
        <w:shd w:fill="auto" w:val="clear"/>
        <w:vertAlign w:val="baseline"/>
      </w:rPr>
    </w:pPr>
    <w:r>
      <w:rPr/>
      <w:fldChar w:fldCharType="begin"/>
    </w:r>
    <w:r>
      <w:rPr/>
      <w:instrText xml:space="preserve"> PAGE </w:instrText>
    </w:r>
    <w:r>
      <w:rPr/>
      <w:fldChar w:fldCharType="separate"/>
    </w:r>
    <w:r>
      <w:rPr/>
      <w:t>6</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shd w:val="clear" w:fill="auto"/>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A"/>
        <w:position w:val="0"/>
        <w:sz w:val="20"/>
        <w:sz w:val="20"/>
        <w:szCs w:val="20"/>
        <w:u w:val="none"/>
        <w:shd w:fill="auto" w:val="clear"/>
        <w:vertAlign w:val="baseline"/>
      </w:rPr>
    </w:pPr>
    <w:r>
      <w:rPr>
        <w:rFonts w:eastAsia="Times New Roman" w:cs="Times New Roman"/>
        <w:b w:val="false"/>
        <w:i w:val="false"/>
        <w:caps w:val="false"/>
        <w:smallCaps w:val="false"/>
        <w:strike w:val="false"/>
        <w:dstrike w:val="false"/>
        <w:color w:val="00000A"/>
        <w:position w:val="0"/>
        <w:sz w:val="20"/>
        <w:sz w:val="20"/>
        <w:szCs w:val="20"/>
        <w:u w:val="none"/>
        <w:shd w:fill="auto" w:val="clear"/>
        <w:vertAlign w:val="baseline"/>
      </w:rPr>
    </w:r>
  </w:p>
  <w:p>
    <w:pPr>
      <w:pStyle w:val="normal1"/>
      <w:keepNext w:val="false"/>
      <w:keepLines w:val="false"/>
      <w:pageBreakBefore w:val="false"/>
      <w:widowControl/>
      <w:shd w:val="clear" w:fill="auto"/>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A"/>
        <w:position w:val="0"/>
        <w:sz w:val="16"/>
        <w:sz w:val="16"/>
        <w:szCs w:val="16"/>
        <w:u w:val="none"/>
        <w:shd w:fill="auto" w:val="clear"/>
        <w:vertAlign w:val="baseline"/>
      </w:rPr>
    </w:pPr>
    <w:r>
      <w:rPr>
        <w:rFonts w:eastAsia="Times New Roman" w:cs="Times New Roman"/>
        <w:b w:val="false"/>
        <w:i w:val="false"/>
        <w:caps w:val="false"/>
        <w:smallCaps w:val="false"/>
        <w:strike w:val="false"/>
        <w:dstrike w:val="false"/>
        <w:color w:val="00000A"/>
        <w:position w:val="0"/>
        <w:sz w:val="16"/>
        <w:sz w:val="16"/>
        <w:szCs w:val="16"/>
        <w:u w:val="none"/>
        <w:shd w:fill="auto" w:val="clear"/>
        <w:vertAlign w:val="baseline"/>
      </w:rPr>
      <w:t>Versione marzo 2025</w:t>
    </w:r>
  </w:p>
  <w:p>
    <w:pPr>
      <w:pStyle w:val="normal1"/>
      <w:keepNext w:val="false"/>
      <w:keepLines w:val="false"/>
      <w:pageBreakBefore w:val="false"/>
      <w:widowControl/>
      <w:shd w:val="clear" w:fill="auto"/>
      <w:spacing w:lineRule="auto" w:line="240" w:before="0" w:after="0"/>
      <w:ind w:hanging="0" w:left="0" w:right="0"/>
      <w:jc w:val="right"/>
      <w:rPr>
        <w:rFonts w:ascii="Times New Roman" w:hAnsi="Times New Roman" w:eastAsia="Times New Roman" w:cs="Times New Roman"/>
        <w:b w:val="false"/>
        <w:i w:val="false"/>
        <w:i w:val="false"/>
        <w:caps w:val="false"/>
        <w:smallCaps w:val="false"/>
        <w:strike w:val="false"/>
        <w:dstrike w:val="false"/>
        <w:color w:val="00000A"/>
        <w:position w:val="0"/>
        <w:sz w:val="20"/>
        <w:sz w:val="20"/>
        <w:szCs w:val="20"/>
        <w:u w:val="none"/>
        <w:shd w:fill="auto" w:val="clear"/>
        <w:vertAlign w:val="baseline"/>
      </w:rPr>
    </w:pPr>
    <w:r>
      <w:rPr>
        <w:rFonts w:eastAsia="Times New Roman" w:cs="Times New Roman"/>
        <w:b w:val="false"/>
        <w:i w:val="false"/>
        <w:caps w:val="false"/>
        <w:smallCaps w:val="false"/>
        <w:strike w:val="false"/>
        <w:dstrike w:val="false"/>
        <w:color w:val="00000A"/>
        <w:position w:val="0"/>
        <w:sz w:val="20"/>
        <w:sz w:val="20"/>
        <w:szCs w:val="20"/>
        <w:u w:val="none"/>
        <w:shd w:fill="auto" w:val="clear"/>
        <w:vertAlign w:val="baseline"/>
      </w:rPr>
    </w:r>
  </w:p>
  <w:p>
    <w:pPr>
      <w:pStyle w:val="normal1"/>
      <w:keepNext w:val="false"/>
      <w:keepLines w:val="false"/>
      <w:pageBreakBefore w:val="false"/>
      <w:widowControl/>
      <w:shd w:val="clear" w:fill="auto"/>
      <w:spacing w:lineRule="auto" w:line="240" w:before="0" w:after="0"/>
      <w:ind w:hanging="0" w:left="0" w:right="0"/>
      <w:jc w:val="right"/>
      <w:rPr>
        <w:rFonts w:ascii="Times New Roman" w:hAnsi="Times New Roman" w:eastAsia="Times New Roman" w:cs="Times New Roman"/>
        <w:b w:val="false"/>
        <w:i w:val="false"/>
        <w:i w:val="false"/>
        <w:caps w:val="false"/>
        <w:smallCaps w:val="false"/>
        <w:strike w:val="false"/>
        <w:dstrike w:val="false"/>
        <w:color w:val="00000A"/>
        <w:position w:val="0"/>
        <w:sz w:val="20"/>
        <w:sz w:val="20"/>
        <w:szCs w:val="20"/>
        <w:u w:val="none"/>
        <w:shd w:fill="auto" w:val="clear"/>
        <w:vertAlign w:val="baseline"/>
      </w:rPr>
    </w:pPr>
    <w:r>
      <w:rPr/>
      <w:fldChar w:fldCharType="begin"/>
    </w:r>
    <w:r>
      <w:rPr/>
      <w:instrText xml:space="preserve"> PAGE </w:instrText>
    </w:r>
    <w:r>
      <w:rPr/>
      <w:fldChar w:fldCharType="separate"/>
    </w:r>
    <w:r>
      <w:rPr/>
      <w:t>6</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p>
  </w:footnote>
  <w:footnote w:id="1" w:type="continuationSeparator">
    <w:p>
      <w:r/>
    </w:p>
  </w:footnote>
  <w:footnote w:id="2">
    <w:p>
      <w:pPr>
        <w:pStyle w:val="normal1"/>
        <w:keepNext w:val="false"/>
        <w:keepLines w:val="false"/>
        <w:pageBreakBefore w:val="false"/>
        <w:widowControl/>
        <w:shd w:val="clear" w:fill="auto"/>
        <w:spacing w:lineRule="auto" w:line="240" w:before="0" w:after="0"/>
        <w:ind w:hanging="0" w:left="0" w:right="0"/>
        <w:jc w:val="both"/>
        <w:rPr>
          <w:rFonts w:ascii="Times New Roman" w:hAnsi="Times New Roman" w:eastAsia="Times New Roman" w:cs="Times New Roman"/>
          <w:b w:val="false"/>
          <w:i w:val="false"/>
          <w:i w:val="false"/>
          <w:caps w:val="false"/>
          <w:smallCaps w:val="false"/>
          <w:strike w:val="false"/>
          <w:dstrike w:val="false"/>
          <w:color w:val="00000A"/>
          <w:position w:val="0"/>
          <w:sz w:val="24"/>
          <w:sz w:val="24"/>
          <w:szCs w:val="24"/>
          <w:u w:val="none"/>
          <w:shd w:fill="auto" w:val="clear"/>
          <w:vertAlign w:val="baseline"/>
        </w:rPr>
      </w:pPr>
      <w:r>
        <w:rPr>
          <w:rStyle w:val="Caratterinotaapidipagina"/>
        </w:rPr>
        <w:footnoteRef/>
      </w:r>
      <w:r>
        <w:rPr>
          <w:rFonts w:eastAsia="Times New Roman" w:cs="Times New Roman"/>
          <w:b w:val="false"/>
          <w:i w:val="false"/>
          <w:caps w:val="false"/>
          <w:smallCaps w:val="false"/>
          <w:strike w:val="false"/>
          <w:dstrike w:val="false"/>
          <w:color w:val="00000A"/>
          <w:position w:val="0"/>
          <w:sz w:val="14"/>
          <w:sz w:val="14"/>
          <w:szCs w:val="14"/>
          <w:u w:val="none"/>
          <w:shd w:fill="auto" w:val="clear"/>
          <w:vertAlign w:val="baseline"/>
        </w:rPr>
        <w:t xml:space="preserve"> </w:t>
      </w:r>
      <w:r>
        <w:rPr>
          <w:rFonts w:eastAsia="Times New Roman" w:cs="Times New Roman"/>
          <w:b w:val="false"/>
          <w:i w:val="false"/>
          <w:caps w:val="false"/>
          <w:smallCaps w:val="false"/>
          <w:strike w:val="false"/>
          <w:dstrike w:val="false"/>
          <w:color w:val="00000A"/>
          <w:position w:val="0"/>
          <w:sz w:val="16"/>
          <w:sz w:val="16"/>
          <w:szCs w:val="16"/>
          <w:u w:val="none"/>
          <w:shd w:fill="auto" w:val="clear"/>
          <w:vertAlign w:val="baseline"/>
        </w:rPr>
        <w:t>La dichiarazione deve essere effettuata da un legale rappresentante o da un procuratore speciale. In quest’ultimo caso deve essere fornito dall’impresa la procura speciale da cui trae i poteri di firma.</w:t>
      </w:r>
    </w:p>
  </w:footnote>
  <w:footnote w:id="3">
    <w:p>
      <w:pPr>
        <w:pStyle w:val="normal1"/>
        <w:keepNext w:val="false"/>
        <w:keepLines w:val="false"/>
        <w:pageBreakBefore w:val="false"/>
        <w:widowControl/>
        <w:shd w:val="clear" w:fill="auto"/>
        <w:spacing w:lineRule="auto" w:line="240" w:before="0" w:after="0"/>
        <w:ind w:hanging="0" w:left="0" w:right="0"/>
        <w:jc w:val="both"/>
        <w:rPr>
          <w:rFonts w:ascii="Times New Roman" w:hAnsi="Times New Roman" w:eastAsia="Times New Roman" w:cs="Times New Roman"/>
          <w:b w:val="false"/>
          <w:i w:val="false"/>
          <w:i w:val="false"/>
          <w:caps w:val="false"/>
          <w:smallCaps w:val="false"/>
          <w:strike w:val="false"/>
          <w:dstrike w:val="false"/>
          <w:color w:val="00000A"/>
          <w:position w:val="0"/>
          <w:sz w:val="24"/>
          <w:sz w:val="24"/>
          <w:szCs w:val="24"/>
          <w:u w:val="none"/>
          <w:shd w:fill="auto" w:val="clear"/>
          <w:vertAlign w:val="baseline"/>
        </w:rPr>
      </w:pPr>
      <w:r>
        <w:rPr>
          <w:rStyle w:val="Caratterinotaapidipagina"/>
        </w:rPr>
        <w:footnoteRef/>
      </w:r>
      <w:r>
        <w:rPr>
          <w:rFonts w:eastAsia="Times New Roman" w:cs="Times New Roman"/>
          <w:b w:val="false"/>
          <w:i w:val="false"/>
          <w:caps w:val="false"/>
          <w:smallCaps w:val="false"/>
          <w:strike w:val="false"/>
          <w:dstrike w:val="false"/>
          <w:color w:val="00000A"/>
          <w:position w:val="0"/>
          <w:sz w:val="14"/>
          <w:sz w:val="14"/>
          <w:szCs w:val="14"/>
          <w:u w:val="none"/>
          <w:shd w:fill="auto" w:val="clear"/>
          <w:vertAlign w:val="baseline"/>
        </w:rPr>
        <w:t xml:space="preserve"> </w:t>
      </w:r>
      <w:r>
        <w:rPr>
          <w:rFonts w:eastAsia="Times New Roman" w:cs="Times New Roman"/>
          <w:b w:val="false"/>
          <w:i w:val="false"/>
          <w:caps w:val="false"/>
          <w:smallCaps w:val="false"/>
          <w:strike w:val="false"/>
          <w:dstrike w:val="false"/>
          <w:color w:val="00000A"/>
          <w:position w:val="0"/>
          <w:sz w:val="14"/>
          <w:sz w:val="14"/>
          <w:szCs w:val="14"/>
          <w:u w:val="none"/>
          <w:shd w:fill="auto" w:val="clear"/>
          <w:vertAlign w:val="baseline"/>
        </w:rPr>
        <w:t>Inserire la dicitura  opportuna tra: “Impresa singola” o “Capogruppo di ATI composta dalle imprese (inserire il loro nominativo)” o “mandante di ATI composta dalle imprese (inserire il loro nominativo)”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shd w:val="clear" w:fill="auto"/>
      <w:tabs>
        <w:tab w:val="clear" w:pos="720"/>
        <w:tab w:val="center" w:pos="4819" w:leader="none"/>
        <w:tab w:val="right" w:pos="9638" w:leader="none"/>
      </w:tabs>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color="000000"/>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color="000000"/>
        <w:shd w:fill="auto" w:val="clear"/>
        <w:vertAlign w:val="baseline"/>
      </w:rPr>
      <w:t xml:space="preserve">Allegato </w:t>
    </w:r>
    <w:r>
      <w:rPr>
        <w:sz w:val="24"/>
        <w:szCs w:val="24"/>
      </w:rPr>
      <w:t>2</w:t>
    </w:r>
    <w:r>
      <w:rPr>
        <w:rFonts w:eastAsia="Times New Roman" w:cs="Times New Roman"/>
        <w:b w:val="false"/>
        <w:i w:val="false"/>
        <w:caps w:val="false"/>
        <w:smallCaps w:val="false"/>
        <w:strike w:val="false"/>
        <w:dstrike w:val="false"/>
        <w:color w:val="000000"/>
        <w:position w:val="0"/>
        <w:sz w:val="24"/>
        <w:sz w:val="24"/>
        <w:szCs w:val="24"/>
        <w:u w:val="none" w:color="000000"/>
        <w:shd w:fill="auto" w:val="clear"/>
        <w:vertAlign w:val="baseline"/>
      </w:rPr>
      <w:t>)</w:t>
    </w:r>
  </w:p>
  <w:p>
    <w:pPr>
      <w:pStyle w:val="normal1"/>
      <w:keepNext w:val="false"/>
      <w:keepLines w:val="false"/>
      <w:pageBreakBefore w:val="false"/>
      <w:widowControl/>
      <w:shd w:val="clear" w:fill="auto"/>
      <w:tabs>
        <w:tab w:val="clear" w:pos="720"/>
        <w:tab w:val="center" w:pos="4819" w:leader="none"/>
        <w:tab w:val="right" w:pos="9638" w:leader="none"/>
      </w:tabs>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shd w:val="clear" w:fill="auto"/>
      <w:tabs>
        <w:tab w:val="clear" w:pos="720"/>
        <w:tab w:val="center" w:pos="4819" w:leader="none"/>
        <w:tab w:val="right" w:pos="9638" w:leader="none"/>
      </w:tabs>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color="000000"/>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color="000000"/>
        <w:shd w:fill="auto" w:val="clear"/>
        <w:vertAlign w:val="baseline"/>
      </w:rPr>
      <w:t xml:space="preserve">Allegato </w:t>
    </w:r>
    <w:r>
      <w:rPr>
        <w:sz w:val="24"/>
        <w:szCs w:val="24"/>
      </w:rPr>
      <w:t>2</w:t>
    </w:r>
    <w:r>
      <w:rPr>
        <w:rFonts w:eastAsia="Times New Roman" w:cs="Times New Roman"/>
        <w:b w:val="false"/>
        <w:i w:val="false"/>
        <w:caps w:val="false"/>
        <w:smallCaps w:val="false"/>
        <w:strike w:val="false"/>
        <w:dstrike w:val="false"/>
        <w:color w:val="000000"/>
        <w:position w:val="0"/>
        <w:sz w:val="24"/>
        <w:sz w:val="24"/>
        <w:szCs w:val="24"/>
        <w:u w:val="none" w:color="000000"/>
        <w:shd w:fill="auto" w:val="clear"/>
        <w:vertAlign w:val="baseline"/>
      </w:rPr>
      <w:t>)</w:t>
    </w:r>
  </w:p>
  <w:p>
    <w:pPr>
      <w:pStyle w:val="normal1"/>
      <w:keepNext w:val="false"/>
      <w:keepLines w:val="false"/>
      <w:pageBreakBefore w:val="false"/>
      <w:widowControl/>
      <w:shd w:val="clear" w:fill="auto"/>
      <w:tabs>
        <w:tab w:val="clear" w:pos="720"/>
        <w:tab w:val="center" w:pos="4819" w:leader="none"/>
        <w:tab w:val="right" w:pos="9638" w:leader="none"/>
      </w:tabs>
      <w:spacing w:lineRule="auto" w:line="240" w:before="0" w:after="0"/>
      <w:ind w:hanging="0" w:left="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567" w:hanging="567"/>
      </w:pPr>
      <w:rPr>
        <w:smallCaps w:val="false"/>
        <w:caps w:val="false"/>
        <w:dstrike w:val="false"/>
        <w:strike w:val="false"/>
        <w:vertAlign w:val="baseline"/>
        <w:position w:val="0"/>
        <w:sz w:val="24"/>
        <w:sz w:val="24"/>
        <w:i w:val="false"/>
        <w:b/>
        <w:szCs w:val="24"/>
      </w:rPr>
    </w:lvl>
    <w:lvl w:ilvl="1">
      <w:start w:val="1"/>
      <w:numFmt w:val="decimal"/>
      <w:lvlText w:val="%2)"/>
      <w:lvlJc w:val="left"/>
      <w:pPr>
        <w:tabs>
          <w:tab w:val="num" w:pos="0"/>
        </w:tabs>
        <w:ind w:left="1052" w:hanging="795"/>
      </w:pPr>
      <w:rPr>
        <w:smallCaps w:val="false"/>
        <w:caps w:val="false"/>
        <w:dstrike w:val="false"/>
        <w:strike w:val="false"/>
        <w:vertAlign w:val="baseline"/>
        <w:position w:val="0"/>
        <w:sz w:val="24"/>
        <w:sz w:val="24"/>
        <w:i w:val="false"/>
        <w:b/>
        <w:szCs w:val="24"/>
      </w:rPr>
    </w:lvl>
    <w:lvl w:ilvl="2">
      <w:start w:val="1"/>
      <w:numFmt w:val="lowerRoman"/>
      <w:lvlText w:val="%3."/>
      <w:lvlJc w:val="left"/>
      <w:pPr>
        <w:tabs>
          <w:tab w:val="num" w:pos="0"/>
        </w:tabs>
        <w:ind w:left="1536" w:hanging="1026"/>
      </w:pPr>
      <w:rPr>
        <w:smallCaps w:val="false"/>
        <w:caps w:val="false"/>
        <w:dstrike w:val="false"/>
        <w:strike w:val="false"/>
        <w:vertAlign w:val="baseline"/>
        <w:position w:val="0"/>
        <w:sz w:val="24"/>
        <w:sz w:val="24"/>
        <w:i w:val="false"/>
        <w:b/>
        <w:szCs w:val="24"/>
      </w:rPr>
    </w:lvl>
    <w:lvl w:ilvl="3">
      <w:start w:val="1"/>
      <w:numFmt w:val="decimal"/>
      <w:lvlText w:val="%4."/>
      <w:lvlJc w:val="left"/>
      <w:pPr>
        <w:tabs>
          <w:tab w:val="num" w:pos="0"/>
        </w:tabs>
        <w:ind w:left="2256" w:hanging="1097"/>
      </w:pPr>
      <w:rPr>
        <w:smallCaps w:val="false"/>
        <w:caps w:val="false"/>
        <w:dstrike w:val="false"/>
        <w:strike w:val="false"/>
        <w:vertAlign w:val="baseline"/>
        <w:position w:val="0"/>
        <w:sz w:val="24"/>
        <w:sz w:val="24"/>
        <w:i w:val="false"/>
        <w:b/>
        <w:szCs w:val="24"/>
      </w:rPr>
    </w:lvl>
    <w:lvl w:ilvl="4">
      <w:start w:val="1"/>
      <w:numFmt w:val="lowerLetter"/>
      <w:lvlText w:val="%5."/>
      <w:lvlJc w:val="left"/>
      <w:pPr>
        <w:tabs>
          <w:tab w:val="num" w:pos="0"/>
        </w:tabs>
        <w:ind w:left="2976" w:hanging="1096"/>
      </w:pPr>
      <w:rPr>
        <w:smallCaps w:val="false"/>
        <w:caps w:val="false"/>
        <w:dstrike w:val="false"/>
        <w:strike w:val="false"/>
        <w:vertAlign w:val="baseline"/>
        <w:position w:val="0"/>
        <w:sz w:val="24"/>
        <w:sz w:val="24"/>
        <w:i w:val="false"/>
        <w:b/>
        <w:szCs w:val="24"/>
      </w:rPr>
    </w:lvl>
    <w:lvl w:ilvl="5">
      <w:start w:val="1"/>
      <w:numFmt w:val="lowerRoman"/>
      <w:lvlText w:val="%6."/>
      <w:lvlJc w:val="left"/>
      <w:pPr>
        <w:tabs>
          <w:tab w:val="num" w:pos="0"/>
        </w:tabs>
        <w:ind w:left="3696" w:hanging="1026"/>
      </w:pPr>
      <w:rPr>
        <w:smallCaps w:val="false"/>
        <w:caps w:val="false"/>
        <w:dstrike w:val="false"/>
        <w:strike w:val="false"/>
        <w:vertAlign w:val="baseline"/>
        <w:position w:val="0"/>
        <w:sz w:val="24"/>
        <w:sz w:val="24"/>
        <w:i w:val="false"/>
        <w:b/>
        <w:szCs w:val="24"/>
      </w:rPr>
    </w:lvl>
    <w:lvl w:ilvl="6">
      <w:start w:val="1"/>
      <w:numFmt w:val="decimal"/>
      <w:lvlText w:val="%7."/>
      <w:lvlJc w:val="left"/>
      <w:pPr>
        <w:tabs>
          <w:tab w:val="num" w:pos="0"/>
        </w:tabs>
        <w:ind w:left="4416" w:hanging="1096"/>
      </w:pPr>
      <w:rPr>
        <w:smallCaps w:val="false"/>
        <w:caps w:val="false"/>
        <w:dstrike w:val="false"/>
        <w:strike w:val="false"/>
        <w:vertAlign w:val="baseline"/>
        <w:position w:val="0"/>
        <w:sz w:val="24"/>
        <w:sz w:val="24"/>
        <w:i w:val="false"/>
        <w:b/>
        <w:szCs w:val="24"/>
      </w:rPr>
    </w:lvl>
    <w:lvl w:ilvl="7">
      <w:start w:val="1"/>
      <w:numFmt w:val="lowerLetter"/>
      <w:lvlText w:val="%8."/>
      <w:lvlJc w:val="left"/>
      <w:pPr>
        <w:tabs>
          <w:tab w:val="num" w:pos="0"/>
        </w:tabs>
        <w:ind w:left="5136" w:hanging="1096"/>
      </w:pPr>
      <w:rPr>
        <w:smallCaps w:val="false"/>
        <w:caps w:val="false"/>
        <w:dstrike w:val="false"/>
        <w:strike w:val="false"/>
        <w:vertAlign w:val="baseline"/>
        <w:position w:val="0"/>
        <w:sz w:val="24"/>
        <w:sz w:val="24"/>
        <w:i w:val="false"/>
        <w:b/>
        <w:szCs w:val="24"/>
      </w:rPr>
    </w:lvl>
    <w:lvl w:ilvl="8">
      <w:start w:val="1"/>
      <w:numFmt w:val="lowerRoman"/>
      <w:lvlText w:val="%9."/>
      <w:lvlJc w:val="left"/>
      <w:pPr>
        <w:tabs>
          <w:tab w:val="num" w:pos="0"/>
        </w:tabs>
        <w:ind w:left="5856" w:hanging="1026"/>
      </w:pPr>
      <w:rPr>
        <w:smallCaps w:val="false"/>
        <w:caps w:val="false"/>
        <w:dstrike w:val="false"/>
        <w:strike w:val="false"/>
        <w:vertAlign w:val="baseline"/>
        <w:position w:val="0"/>
        <w:sz w:val="24"/>
        <w:sz w:val="24"/>
        <w:i w:val="false"/>
        <w:b/>
        <w:szCs w:val="24"/>
      </w:rPr>
    </w:lvl>
  </w:abstractNum>
  <w:abstractNum w:abstractNumId="2">
    <w:lvl w:ilvl="0">
      <w:start w:val="1"/>
      <w:numFmt w:val="lowerLetter"/>
      <w:lvlText w:val="%1)"/>
      <w:lvlJc w:val="left"/>
      <w:pPr>
        <w:tabs>
          <w:tab w:val="num" w:pos="0"/>
        </w:tabs>
        <w:ind w:left="927" w:hanging="360"/>
      </w:pPr>
      <w:rPr>
        <w:vertAlign w:val="baseline"/>
        <w:position w:val="0"/>
        <w:sz w:val="20"/>
        <w:sz w:val="20"/>
      </w:rPr>
    </w:lvl>
    <w:lvl w:ilvl="1">
      <w:start w:val="1"/>
      <w:numFmt w:val="bullet"/>
      <w:lvlText w:val="●"/>
      <w:lvlJc w:val="left"/>
      <w:pPr>
        <w:tabs>
          <w:tab w:val="num" w:pos="0"/>
        </w:tabs>
        <w:ind w:left="1647" w:hanging="360"/>
      </w:pPr>
      <w:rPr>
        <w:rFonts w:ascii="Noto Sans Symbols" w:hAnsi="Noto Sans Symbols" w:cs="Noto Sans Symbols" w:hint="default"/>
        <w:vertAlign w:val="baseline"/>
        <w:position w:val="0"/>
        <w:sz w:val="20"/>
        <w:sz w:val="20"/>
      </w:rPr>
    </w:lvl>
    <w:lvl w:ilvl="2">
      <w:start w:val="1"/>
      <w:numFmt w:val="lowerRoman"/>
      <w:lvlText w:val="%3."/>
      <w:lvlJc w:val="right"/>
      <w:pPr>
        <w:tabs>
          <w:tab w:val="num" w:pos="0"/>
        </w:tabs>
        <w:ind w:left="2367" w:hanging="180"/>
      </w:pPr>
      <w:rPr>
        <w:vertAlign w:val="baseline"/>
        <w:position w:val="0"/>
        <w:sz w:val="20"/>
        <w:sz w:val="20"/>
      </w:rPr>
    </w:lvl>
    <w:lvl w:ilvl="3">
      <w:start w:val="1"/>
      <w:numFmt w:val="decimal"/>
      <w:lvlText w:val="%4."/>
      <w:lvlJc w:val="left"/>
      <w:pPr>
        <w:tabs>
          <w:tab w:val="num" w:pos="0"/>
        </w:tabs>
        <w:ind w:left="3087" w:hanging="360"/>
      </w:pPr>
      <w:rPr>
        <w:vertAlign w:val="baseline"/>
        <w:position w:val="0"/>
        <w:sz w:val="20"/>
        <w:sz w:val="20"/>
      </w:rPr>
    </w:lvl>
    <w:lvl w:ilvl="4">
      <w:start w:val="1"/>
      <w:numFmt w:val="lowerLetter"/>
      <w:lvlText w:val="%5."/>
      <w:lvlJc w:val="left"/>
      <w:pPr>
        <w:tabs>
          <w:tab w:val="num" w:pos="0"/>
        </w:tabs>
        <w:ind w:left="3807" w:hanging="360"/>
      </w:pPr>
      <w:rPr>
        <w:vertAlign w:val="baseline"/>
        <w:position w:val="0"/>
        <w:sz w:val="20"/>
        <w:sz w:val="20"/>
      </w:rPr>
    </w:lvl>
    <w:lvl w:ilvl="5">
      <w:start w:val="1"/>
      <w:numFmt w:val="lowerRoman"/>
      <w:lvlText w:val="%6."/>
      <w:lvlJc w:val="right"/>
      <w:pPr>
        <w:tabs>
          <w:tab w:val="num" w:pos="0"/>
        </w:tabs>
        <w:ind w:left="4527" w:hanging="180"/>
      </w:pPr>
      <w:rPr>
        <w:vertAlign w:val="baseline"/>
        <w:position w:val="0"/>
        <w:sz w:val="20"/>
        <w:sz w:val="20"/>
      </w:rPr>
    </w:lvl>
    <w:lvl w:ilvl="6">
      <w:start w:val="1"/>
      <w:numFmt w:val="decimal"/>
      <w:lvlText w:val="%7."/>
      <w:lvlJc w:val="left"/>
      <w:pPr>
        <w:tabs>
          <w:tab w:val="num" w:pos="0"/>
        </w:tabs>
        <w:ind w:left="5247" w:hanging="360"/>
      </w:pPr>
      <w:rPr>
        <w:vertAlign w:val="baseline"/>
        <w:position w:val="0"/>
        <w:sz w:val="20"/>
        <w:sz w:val="20"/>
      </w:rPr>
    </w:lvl>
    <w:lvl w:ilvl="7">
      <w:start w:val="1"/>
      <w:numFmt w:val="lowerLetter"/>
      <w:lvlText w:val="%8."/>
      <w:lvlJc w:val="left"/>
      <w:pPr>
        <w:tabs>
          <w:tab w:val="num" w:pos="0"/>
        </w:tabs>
        <w:ind w:left="5967" w:hanging="360"/>
      </w:pPr>
      <w:rPr>
        <w:vertAlign w:val="baseline"/>
        <w:position w:val="0"/>
        <w:sz w:val="20"/>
        <w:sz w:val="20"/>
      </w:rPr>
    </w:lvl>
    <w:lvl w:ilvl="8">
      <w:start w:val="1"/>
      <w:numFmt w:val="lowerRoman"/>
      <w:lvlText w:val="%9."/>
      <w:lvlJc w:val="right"/>
      <w:pPr>
        <w:tabs>
          <w:tab w:val="num" w:pos="0"/>
        </w:tabs>
        <w:ind w:left="6687" w:hanging="180"/>
      </w:pPr>
      <w:rPr>
        <w:vertAlign w:val="baseline"/>
        <w:position w:val="0"/>
        <w:sz w:val="20"/>
        <w:sz w:val="20"/>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hyphenationZone w:val="360"/>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NSimSun" w:cs="Arial"/>
      <w:color w:val="auto"/>
      <w:kern w:val="0"/>
      <w:sz w:val="20"/>
      <w:szCs w:val="20"/>
      <w:lang w:val="it-IT" w:eastAsia="zh-CN" w:bidi="hi-IN"/>
    </w:rPr>
  </w:style>
  <w:style w:type="paragraph" w:styleId="Heading1">
    <w:name w:val="heading 1"/>
    <w:basedOn w:val="normal1"/>
    <w:next w:val="normal1"/>
    <w:qFormat/>
    <w:pPr>
      <w:keepNext w:val="true"/>
      <w:keepLines/>
      <w:pageBreakBefore w:val="false"/>
      <w:spacing w:lineRule="auto" w:line="240" w:before="480" w:after="120"/>
    </w:pPr>
    <w:rPr>
      <w:b/>
      <w:sz w:val="48"/>
      <w:szCs w:val="48"/>
    </w:rPr>
  </w:style>
  <w:style w:type="paragraph" w:styleId="Heading2">
    <w:name w:val="heading 2"/>
    <w:basedOn w:val="normal1"/>
    <w:next w:val="normal1"/>
    <w:qFormat/>
    <w:pPr>
      <w:keepNext w:val="true"/>
      <w:keepLines/>
      <w:pageBreakBefore w:val="false"/>
      <w:spacing w:lineRule="auto" w:line="240" w:before="360" w:after="80"/>
    </w:pPr>
    <w:rPr>
      <w:b/>
      <w:sz w:val="36"/>
      <w:szCs w:val="36"/>
    </w:rPr>
  </w:style>
  <w:style w:type="paragraph" w:styleId="Heading3">
    <w:name w:val="heading 3"/>
    <w:basedOn w:val="normal1"/>
    <w:next w:val="normal1"/>
    <w:qFormat/>
    <w:pPr>
      <w:keepNext w:val="true"/>
      <w:keepLines/>
      <w:pageBreakBefore w:val="false"/>
      <w:spacing w:lineRule="auto" w:line="240" w:before="280" w:after="80"/>
    </w:pPr>
    <w:rPr>
      <w:b/>
      <w:sz w:val="28"/>
      <w:szCs w:val="28"/>
    </w:rPr>
  </w:style>
  <w:style w:type="paragraph" w:styleId="Heading4">
    <w:name w:val="heading 4"/>
    <w:basedOn w:val="normal1"/>
    <w:next w:val="normal1"/>
    <w:qFormat/>
    <w:pPr>
      <w:keepNext w:val="true"/>
      <w:keepLines/>
      <w:pageBreakBefore w:val="false"/>
      <w:spacing w:lineRule="auto" w:line="240" w:before="240" w:after="40"/>
    </w:pPr>
    <w:rPr>
      <w:b/>
      <w:sz w:val="24"/>
      <w:szCs w:val="24"/>
    </w:rPr>
  </w:style>
  <w:style w:type="paragraph" w:styleId="Heading5">
    <w:name w:val="heading 5"/>
    <w:basedOn w:val="normal1"/>
    <w:next w:val="normal1"/>
    <w:qFormat/>
    <w:pPr>
      <w:keepNext w:val="true"/>
      <w:keepLines/>
      <w:pageBreakBefore w:val="false"/>
      <w:spacing w:lineRule="auto" w:line="240" w:before="220" w:after="40"/>
    </w:pPr>
    <w:rPr>
      <w:b/>
      <w:sz w:val="22"/>
      <w:szCs w:val="22"/>
    </w:rPr>
  </w:style>
  <w:style w:type="paragraph" w:styleId="Heading6">
    <w:name w:val="heading 6"/>
    <w:basedOn w:val="normal1"/>
    <w:next w:val="normal1"/>
    <w:qFormat/>
    <w:pPr>
      <w:keepNext w:val="true"/>
      <w:keepLines/>
      <w:pageBreakBefore w:val="false"/>
      <w:spacing w:lineRule="auto" w:line="240" w:before="200" w:after="40"/>
    </w:pPr>
    <w:rPr>
      <w:b/>
      <w:sz w:val="20"/>
      <w:szCs w:val="20"/>
    </w:rPr>
  </w:style>
  <w:style w:type="character" w:styleId="Carpredefinitoparagrafo">
    <w:name w:val="Car. predefinito paragrafo"/>
    <w:qFormat/>
    <w:rPr>
      <w:w w:val="100"/>
      <w:position w:val="0"/>
      <w:sz w:val="20"/>
      <w:sz w:val="20"/>
      <w:effect w:val="none"/>
      <w:vertAlign w:val="baseline"/>
      <w:em w:val="none"/>
    </w:rPr>
  </w:style>
  <w:style w:type="character" w:styleId="WW8Num1z0">
    <w:name w:val="WW8Num1z0"/>
    <w:qFormat/>
    <w:rPr>
      <w:b/>
      <w:bCs/>
      <w:i w:val="false"/>
      <w:iCs w:val="false"/>
      <w:caps w:val="false"/>
      <w:smallCaps w:val="false"/>
      <w:strike w:val="false"/>
      <w:dstrike w:val="false"/>
      <w:outline w:val="false"/>
      <w:spacing w:val="0"/>
      <w:w w:val="100"/>
      <w:kern w:val="2"/>
      <w:position w:val="0"/>
      <w:sz w:val="24"/>
      <w:sz w:val="24"/>
      <w:effect w:val="none"/>
      <w:vertAlign w:val="baseline"/>
      <w:em w:val="none"/>
    </w:rPr>
  </w:style>
  <w:style w:type="character" w:styleId="WW8Num2z0">
    <w:name w:val="WW8Num2z0"/>
    <w:qFormat/>
    <w:rPr>
      <w:w w:val="100"/>
      <w:position w:val="0"/>
      <w:sz w:val="20"/>
      <w:sz w:val="20"/>
      <w:effect w:val="none"/>
      <w:vertAlign w:val="baseline"/>
      <w:em w:val="none"/>
    </w:rPr>
  </w:style>
  <w:style w:type="character" w:styleId="WW8Num2z1">
    <w:name w:val="WW8Num2z1"/>
    <w:qFormat/>
    <w:rPr>
      <w:w w:val="100"/>
      <w:position w:val="0"/>
      <w:sz w:val="20"/>
      <w:sz w:val="20"/>
      <w:effect w:val="none"/>
      <w:vertAlign w:val="baseline"/>
      <w:em w:val="none"/>
    </w:rPr>
  </w:style>
  <w:style w:type="character" w:styleId="WW8Num2z2">
    <w:name w:val="WW8Num2z2"/>
    <w:qFormat/>
    <w:rPr>
      <w:w w:val="100"/>
      <w:position w:val="0"/>
      <w:sz w:val="20"/>
      <w:sz w:val="20"/>
      <w:effect w:val="none"/>
      <w:vertAlign w:val="baseline"/>
      <w:em w:val="none"/>
    </w:rPr>
  </w:style>
  <w:style w:type="character" w:styleId="WW8Num2z3">
    <w:name w:val="WW8Num2z3"/>
    <w:qFormat/>
    <w:rPr>
      <w:w w:val="100"/>
      <w:position w:val="0"/>
      <w:sz w:val="20"/>
      <w:sz w:val="20"/>
      <w:effect w:val="none"/>
      <w:vertAlign w:val="baseline"/>
      <w:em w:val="none"/>
    </w:rPr>
  </w:style>
  <w:style w:type="character" w:styleId="WW8Num2z4">
    <w:name w:val="WW8Num2z4"/>
    <w:qFormat/>
    <w:rPr>
      <w:w w:val="100"/>
      <w:position w:val="0"/>
      <w:sz w:val="20"/>
      <w:sz w:val="20"/>
      <w:effect w:val="none"/>
      <w:vertAlign w:val="baseline"/>
      <w:em w:val="none"/>
    </w:rPr>
  </w:style>
  <w:style w:type="character" w:styleId="WW8Num2z5">
    <w:name w:val="WW8Num2z5"/>
    <w:qFormat/>
    <w:rPr>
      <w:w w:val="100"/>
      <w:position w:val="0"/>
      <w:sz w:val="20"/>
      <w:sz w:val="20"/>
      <w:effect w:val="none"/>
      <w:vertAlign w:val="baseline"/>
      <w:em w:val="none"/>
    </w:rPr>
  </w:style>
  <w:style w:type="character" w:styleId="WW8Num2z6">
    <w:name w:val="WW8Num2z6"/>
    <w:qFormat/>
    <w:rPr>
      <w:w w:val="100"/>
      <w:position w:val="0"/>
      <w:sz w:val="20"/>
      <w:sz w:val="20"/>
      <w:effect w:val="none"/>
      <w:vertAlign w:val="baseline"/>
      <w:em w:val="none"/>
    </w:rPr>
  </w:style>
  <w:style w:type="character" w:styleId="WW8Num2z7">
    <w:name w:val="WW8Num2z7"/>
    <w:qFormat/>
    <w:rPr>
      <w:w w:val="100"/>
      <w:position w:val="0"/>
      <w:sz w:val="20"/>
      <w:sz w:val="20"/>
      <w:effect w:val="none"/>
      <w:vertAlign w:val="baseline"/>
      <w:em w:val="none"/>
    </w:rPr>
  </w:style>
  <w:style w:type="character" w:styleId="WW8Num2z8">
    <w:name w:val="WW8Num2z8"/>
    <w:qFormat/>
    <w:rPr>
      <w:w w:val="100"/>
      <w:position w:val="0"/>
      <w:sz w:val="20"/>
      <w:sz w:val="20"/>
      <w:effect w:val="none"/>
      <w:vertAlign w:val="baseline"/>
      <w:em w:val="none"/>
    </w:rPr>
  </w:style>
  <w:style w:type="character" w:styleId="DefaultParagraphFont">
    <w:name w:val="Default Paragraph Font"/>
    <w:qFormat/>
    <w:rPr>
      <w:w w:val="100"/>
      <w:position w:val="0"/>
      <w:sz w:val="20"/>
      <w:sz w:val="20"/>
      <w:effect w:val="none"/>
      <w:vertAlign w:val="baseline"/>
      <w:em w:val="none"/>
    </w:rPr>
  </w:style>
  <w:style w:type="character" w:styleId="Collegamentoipertestuale">
    <w:name w:val="Collegamento ipertestuale"/>
    <w:qFormat/>
    <w:rPr>
      <w:w w:val="100"/>
      <w:position w:val="0"/>
      <w:sz w:val="20"/>
      <w:sz w:val="20"/>
      <w:u w:val="single" w:color="00000A"/>
      <w:effect w:val="none"/>
      <w:vertAlign w:val="baseline"/>
      <w:em w:val="none"/>
    </w:rPr>
  </w:style>
  <w:style w:type="character" w:styleId="Caratterenotaapidipagina">
    <w:name w:val="Carattere nota a piè di pagina"/>
    <w:qFormat/>
    <w:rPr>
      <w:w w:val="100"/>
      <w:position w:val="0"/>
      <w:sz w:val="20"/>
      <w:sz w:val="20"/>
      <w:effect w:val="none"/>
      <w:vertAlign w:val="baseline"/>
      <w:em w:val="none"/>
    </w:rPr>
  </w:style>
  <w:style w:type="character" w:styleId="Rimandonotaapidipagina">
    <w:name w:val="Rimando nota a piè di pagina"/>
    <w:qFormat/>
    <w:rPr>
      <w:w w:val="100"/>
      <w:effect w:val="none"/>
      <w:vertAlign w:val="superscript"/>
      <w:em w:val="none"/>
    </w:rPr>
  </w:style>
  <w:style w:type="character" w:styleId="Caratterenotadichiusura">
    <w:name w:val="Carattere nota di chiusura"/>
    <w:qFormat/>
    <w:rPr>
      <w:w w:val="100"/>
      <w:effect w:val="none"/>
      <w:vertAlign w:val="superscript"/>
      <w:em w:val="none"/>
    </w:rPr>
  </w:style>
  <w:style w:type="character" w:styleId="WW-Caratterenotadichiusura">
    <w:name w:val="WW-Carattere nota di chiusura"/>
    <w:qFormat/>
    <w:rPr>
      <w:w w:val="100"/>
      <w:position w:val="0"/>
      <w:sz w:val="20"/>
      <w:sz w:val="20"/>
      <w:effect w:val="none"/>
      <w:vertAlign w:val="baseline"/>
      <w:em w:val="none"/>
    </w:rPr>
  </w:style>
  <w:style w:type="character" w:styleId="Rimandonotadichiusura">
    <w:name w:val="Rimando nota di chiusura"/>
    <w:qFormat/>
    <w:rPr>
      <w:w w:val="100"/>
      <w:effect w:val="none"/>
      <w:vertAlign w:val="superscript"/>
      <w:em w:val="none"/>
    </w:rPr>
  </w:style>
  <w:style w:type="character" w:styleId="TestonormaleCarattere">
    <w:name w:val="Testo normale Carattere"/>
    <w:qFormat/>
    <w:rPr>
      <w:rFonts w:ascii="Courier New" w:hAnsi="Courier New" w:eastAsia="Arial Unicode MS"/>
      <w:color w:val="000000"/>
      <w:w w:val="100"/>
      <w:position w:val="0"/>
      <w:sz w:val="20"/>
      <w:sz w:val="20"/>
      <w:effect w:val="none"/>
      <w:vertAlign w:val="baseline"/>
      <w:em w:val="none"/>
      <w:lang w:bidi="ar-SA"/>
    </w:rPr>
  </w:style>
  <w:style w:type="character" w:styleId="Nessuno">
    <w:name w:val="Nessuno"/>
    <w:qFormat/>
    <w:rPr>
      <w:w w:val="100"/>
      <w:position w:val="0"/>
      <w:sz w:val="20"/>
      <w:sz w:val="20"/>
      <w:effect w:val="none"/>
      <w:vertAlign w:val="baseline"/>
      <w:em w:val="none"/>
    </w:rPr>
  </w:style>
  <w:style w:type="character" w:styleId="PageNumber">
    <w:name w:val="page number"/>
    <w:qFormat/>
    <w:rPr>
      <w:w w:val="100"/>
      <w:position w:val="0"/>
      <w:sz w:val="20"/>
      <w:sz w:val="20"/>
      <w:effect w:val="none"/>
      <w:vertAlign w:val="baseline"/>
      <w:em w:val="none"/>
    </w:rPr>
  </w:style>
  <w:style w:type="character" w:styleId="Rimandocommento">
    <w:name w:val="Rimando commento"/>
    <w:qFormat/>
    <w:rPr>
      <w:w w:val="100"/>
      <w:position w:val="0"/>
      <w:sz w:val="16"/>
      <w:sz w:val="16"/>
      <w:szCs w:val="16"/>
      <w:effect w:val="none"/>
      <w:vertAlign w:val="baseline"/>
      <w:em w:val="none"/>
    </w:rPr>
  </w:style>
  <w:style w:type="character" w:styleId="TestocommentoCarattere">
    <w:name w:val="Testo commento Carattere"/>
    <w:qFormat/>
    <w:rPr>
      <w:color w:val="00000A"/>
      <w:w w:val="100"/>
      <w:kern w:val="2"/>
      <w:position w:val="0"/>
      <w:sz w:val="20"/>
      <w:sz w:val="20"/>
      <w:effect w:val="none"/>
      <w:vertAlign w:val="baseline"/>
      <w:em w:val="none"/>
      <w:lang w:val="en-US" w:eastAsia="en-US"/>
    </w:rPr>
  </w:style>
  <w:style w:type="character" w:styleId="SoggettocommentoCarattere">
    <w:name w:val="Soggetto commento Carattere"/>
    <w:qFormat/>
    <w:rPr>
      <w:b/>
      <w:bCs/>
      <w:color w:val="00000A"/>
      <w:w w:val="100"/>
      <w:kern w:val="2"/>
      <w:position w:val="0"/>
      <w:sz w:val="20"/>
      <w:sz w:val="20"/>
      <w:effect w:val="none"/>
      <w:vertAlign w:val="baseline"/>
      <w:em w:val="none"/>
      <w:lang w:val="en-US" w:eastAsia="en-US"/>
    </w:rPr>
  </w:style>
  <w:style w:type="character" w:styleId="TestofumettoCarattere">
    <w:name w:val="Testo fumetto Carattere"/>
    <w:qFormat/>
    <w:rPr>
      <w:rFonts w:ascii="Segoe UI" w:hAnsi="Segoe UI" w:eastAsia="Arial Unicode MS" w:cs="Segoe UI"/>
      <w:color w:val="00000A"/>
      <w:w w:val="100"/>
      <w:kern w:val="2"/>
      <w:position w:val="0"/>
      <w:sz w:val="18"/>
      <w:sz w:val="18"/>
      <w:szCs w:val="18"/>
      <w:effect w:val="none"/>
      <w:vertAlign w:val="baseline"/>
      <w:em w:val="none"/>
      <w:lang w:val="en-US" w:eastAsia="en-US"/>
    </w:rPr>
  </w:style>
  <w:style w:type="character" w:styleId="PidipaginaCarattere">
    <w:name w:val="Piè di pagina Carattere"/>
    <w:qFormat/>
    <w:rPr>
      <w:color w:val="00000A"/>
      <w:w w:val="100"/>
      <w:kern w:val="2"/>
      <w:position w:val="0"/>
      <w:sz w:val="24"/>
      <w:sz w:val="24"/>
      <w:szCs w:val="24"/>
      <w:effect w:val="none"/>
      <w:vertAlign w:val="baseline"/>
      <w:em w:val="none"/>
      <w:lang w:val="en-US" w:eastAsia="en-US"/>
    </w:rPr>
  </w:style>
  <w:style w:type="character" w:styleId="Caratterinotaapidipaginauser">
    <w:name w:val="Caratteri nota a piè di pagina (user)"/>
    <w:qFormat/>
    <w:rPr>
      <w:vertAlign w:val="superscript"/>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Caratterinotadichiusurauser">
    <w:name w:val="Caratteri nota di chiusura (user)"/>
    <w:qFormat/>
    <w:rPr>
      <w:vertAlign w:val="superscript"/>
    </w:rPr>
  </w:style>
  <w:style w:type="character" w:styleId="Caratterinotadichiusura">
    <w:name w:val="Caratteri nota di chiusura"/>
    <w:qFormat/>
    <w:rPr>
      <w:vertAlign w:val="superscript"/>
    </w:rPr>
  </w:style>
  <w:style w:type="character" w:styleId="EndnoteReference">
    <w:name w:val="endnote reference"/>
    <w:rPr>
      <w:vertAlign w:val="superscript"/>
    </w:rPr>
  </w:style>
  <w:style w:type="paragraph" w:styleId="Titolo">
    <w:name w:val="Tito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Corpotesto"/>
    <w:qFormat/>
    <w:pPr>
      <w:suppressAutoHyphens w:val="true"/>
      <w:spacing w:lineRule="auto" w:line="288" w:before="0" w:after="140"/>
      <w:textAlignment w:val="top"/>
    </w:pPr>
    <w:rPr>
      <w:color w:val="00000A"/>
      <w:w w:val="100"/>
      <w:kern w:val="2"/>
      <w:position w:val="-1"/>
      <w:sz w:val="24"/>
      <w:szCs w:val="24"/>
      <w:effect w:val="none"/>
      <w:em w:val="none"/>
      <w:lang w:val="en-US" w:eastAsia="en-US" w:bidi="ar-SA"/>
    </w:rPr>
  </w:style>
  <w:style w:type="paragraph" w:styleId="Caption">
    <w:name w:val="caption"/>
    <w:basedOn w:val="Normale"/>
    <w:qFormat/>
    <w:pPr>
      <w:suppressLineNumbers/>
      <w:suppressAutoHyphens w:val="true"/>
      <w:spacing w:lineRule="atLeast" w:line="1" w:before="120" w:after="120"/>
      <w:textAlignment w:val="top"/>
    </w:pPr>
    <w:rPr>
      <w:i/>
      <w:iCs/>
      <w:color w:val="00000A"/>
      <w:w w:val="100"/>
      <w:kern w:val="2"/>
      <w:position w:val="-1"/>
      <w:sz w:val="24"/>
      <w:szCs w:val="24"/>
      <w:effect w:val="none"/>
      <w:em w:val="none"/>
      <w:lang w:val="en-US" w:eastAsia="en-US" w:bidi="ar-SA"/>
    </w:rPr>
  </w:style>
  <w:style w:type="paragraph" w:styleId="Indice">
    <w:name w:val="Indice"/>
    <w:basedOn w:val="Normal"/>
    <w:qFormat/>
    <w:pPr>
      <w:suppressLineNumbers/>
    </w:pPr>
    <w:rPr>
      <w:rFonts w:cs="Arial"/>
    </w:rPr>
  </w:style>
  <w:style w:type="paragraph" w:styleId="Titolouser">
    <w:name w:val="Titolo (user)"/>
    <w:basedOn w:val="Normal"/>
    <w:next w:val="BodyText"/>
    <w:qFormat/>
    <w:pPr>
      <w:keepNext w:val="true"/>
      <w:spacing w:before="240" w:after="120"/>
    </w:pPr>
    <w:rPr>
      <w:rFonts w:ascii="Liberation Sans" w:hAnsi="Liberation Sans" w:eastAsia="Microsoft YaHei" w:cs="Arial"/>
      <w:sz w:val="28"/>
      <w:szCs w:val="28"/>
    </w:rPr>
  </w:style>
  <w:style w:type="paragraph" w:styleId="Indiceuser">
    <w:name w:val="Indice (user)"/>
    <w:basedOn w:val="Normale"/>
    <w:qFormat/>
    <w:pPr>
      <w:suppressLineNumbers/>
      <w:suppressAutoHyphens w:val="true"/>
      <w:spacing w:lineRule="atLeast" w:line="1"/>
      <w:textAlignment w:val="top"/>
    </w:pPr>
    <w:rPr>
      <w:color w:val="00000A"/>
      <w:w w:val="100"/>
      <w:kern w:val="2"/>
      <w:position w:val="-1"/>
      <w:sz w:val="24"/>
      <w:szCs w:val="24"/>
      <w:effect w:val="none"/>
      <w:em w:val="none"/>
      <w:lang w:val="en-US" w:eastAsia="en-US" w:bidi="ar-SA"/>
    </w:rPr>
  </w:style>
  <w:style w:type="paragraph" w:styleId="normal1" w:default="1">
    <w:name w:val="normal1"/>
    <w:qFormat/>
    <w:pPr>
      <w:widowControl/>
      <w:suppressAutoHyphens w:val="true"/>
      <w:bidi w:val="0"/>
      <w:spacing w:before="0" w:after="0"/>
      <w:jc w:val="left"/>
    </w:pPr>
    <w:rPr>
      <w:rFonts w:ascii="Times New Roman" w:hAnsi="Times New Roman" w:eastAsia="NSimSun" w:cs="Arial"/>
      <w:color w:val="auto"/>
      <w:kern w:val="0"/>
      <w:sz w:val="20"/>
      <w:szCs w:val="20"/>
      <w:lang w:val="it-IT" w:eastAsia="zh-CN" w:bidi="hi-IN"/>
    </w:rPr>
  </w:style>
  <w:style w:type="paragraph" w:styleId="Title">
    <w:name w:val="Title"/>
    <w:basedOn w:val="normal1"/>
    <w:next w:val="normal1"/>
    <w:qFormat/>
    <w:pPr>
      <w:keepNext w:val="true"/>
      <w:keepLines/>
      <w:pageBreakBefore w:val="false"/>
      <w:spacing w:lineRule="auto" w:line="240" w:before="480" w:after="120"/>
    </w:pPr>
    <w:rPr>
      <w:b/>
      <w:sz w:val="72"/>
      <w:szCs w:val="72"/>
    </w:rPr>
  </w:style>
  <w:style w:type="paragraph" w:styleId="Normale">
    <w:name w:val="Normale"/>
    <w:qFormat/>
    <w:pPr>
      <w:widowControl/>
      <w:suppressAutoHyphens w:val="true"/>
      <w:bidi w:val="0"/>
      <w:spacing w:lineRule="atLeast" w:line="1" w:before="0" w:after="0"/>
      <w:jc w:val="left"/>
      <w:textAlignment w:val="top"/>
      <w:outlineLvl w:val="0"/>
    </w:pPr>
    <w:rPr>
      <w:rFonts w:ascii="Times New Roman" w:hAnsi="Times New Roman" w:eastAsia="NSimSun" w:cs="Arial"/>
      <w:color w:val="00000A"/>
      <w:w w:val="100"/>
      <w:kern w:val="2"/>
      <w:position w:val="-1"/>
      <w:sz w:val="24"/>
      <w:szCs w:val="24"/>
      <w:effect w:val="none"/>
      <w:em w:val="none"/>
      <w:lang w:val="en-US" w:eastAsia="en-US" w:bidi="ar-SA"/>
    </w:rPr>
  </w:style>
  <w:style w:type="paragraph" w:styleId="Titolo1">
    <w:name w:val="Titolo1"/>
    <w:basedOn w:val="Normale"/>
    <w:next w:val="Corpotesto"/>
    <w:qFormat/>
    <w:pPr>
      <w:keepNext w:val="true"/>
      <w:suppressAutoHyphens w:val="true"/>
      <w:spacing w:lineRule="atLeast" w:line="1" w:before="240" w:after="120"/>
      <w:textAlignment w:val="top"/>
    </w:pPr>
    <w:rPr>
      <w:rFonts w:ascii="Liberation Sans" w:hAnsi="Liberation Sans" w:eastAsia="Microsoft YaHei" w:cs="Lucida Sans"/>
      <w:color w:val="00000A"/>
      <w:w w:val="100"/>
      <w:kern w:val="2"/>
      <w:position w:val="-1"/>
      <w:sz w:val="28"/>
      <w:szCs w:val="28"/>
      <w:effect w:val="none"/>
      <w:em w:val="none"/>
      <w:lang w:val="en-US" w:eastAsia="en-US" w:bidi="ar-SA"/>
    </w:rPr>
  </w:style>
  <w:style w:type="paragraph" w:styleId="Corpotesto">
    <w:name w:val="Corpo testo"/>
    <w:basedOn w:val="Normale"/>
    <w:qFormat/>
    <w:pPr>
      <w:suppressAutoHyphens w:val="true"/>
      <w:spacing w:lineRule="auto" w:line="288" w:before="0" w:after="140"/>
      <w:textAlignment w:val="top"/>
    </w:pPr>
    <w:rPr>
      <w:color w:val="00000A"/>
      <w:w w:val="100"/>
      <w:kern w:val="2"/>
      <w:position w:val="-1"/>
      <w:sz w:val="24"/>
      <w:szCs w:val="24"/>
      <w:effect w:val="none"/>
      <w:em w:val="none"/>
      <w:lang w:val="en-US" w:eastAsia="en-US" w:bidi="ar-SA"/>
    </w:rPr>
  </w:style>
  <w:style w:type="paragraph" w:styleId="Intestazioneepidipaginauser">
    <w:name w:val="Intestazione e piè di pagina (user)"/>
    <w:qFormat/>
    <w:pPr>
      <w:widowControl/>
      <w:tabs>
        <w:tab w:val="clear" w:pos="720"/>
        <w:tab w:val="right" w:pos="9020" w:leader="none"/>
      </w:tabs>
      <w:suppressAutoHyphens w:val="true"/>
      <w:bidi w:val="0"/>
      <w:spacing w:lineRule="atLeast" w:line="1" w:before="0" w:after="0"/>
      <w:jc w:val="left"/>
      <w:textAlignment w:val="top"/>
      <w:outlineLvl w:val="0"/>
    </w:pPr>
    <w:rPr>
      <w:rFonts w:ascii="Helvetica" w:hAnsi="Helvetica" w:eastAsia="Helvetica" w:cs="Helvetica"/>
      <w:color w:val="000000"/>
      <w:w w:val="100"/>
      <w:kern w:val="2"/>
      <w:position w:val="-1"/>
      <w:sz w:val="24"/>
      <w:szCs w:val="24"/>
      <w:effect w:val="none"/>
      <w:em w:val="none"/>
      <w:lang w:val="it-IT" w:eastAsia="zh-CN" w:bidi="hi-IN"/>
    </w:rPr>
  </w:style>
  <w:style w:type="paragraph" w:styleId="Intestazioneepidipagina">
    <w:name w:val="Intestazione e piè di pagina"/>
    <w:basedOn w:val="Normal"/>
    <w:qFormat/>
    <w:pPr/>
    <w:rPr/>
  </w:style>
  <w:style w:type="paragraph" w:styleId="Header">
    <w:name w:val="header"/>
    <w:basedOn w:val="Normale"/>
    <w:qFormat/>
    <w:pPr>
      <w:keepNext w:val="false"/>
      <w:keepLines w:val="false"/>
      <w:pageBreakBefore w:val="false"/>
      <w:widowControl/>
      <w:tabs>
        <w:tab w:val="clear" w:pos="720"/>
        <w:tab w:val="center" w:pos="4819" w:leader="none"/>
        <w:tab w:val="right" w:pos="9638" w:leader="none"/>
      </w:tabs>
      <w:suppressAutoHyphens w:val="true"/>
      <w:bidi w:val="0"/>
      <w:spacing w:lineRule="auto" w:line="240" w:before="0" w:after="0"/>
      <w:ind w:hanging="0" w:left="0" w:right="0"/>
      <w:jc w:val="left"/>
      <w:textAlignment w:val="top"/>
    </w:pPr>
    <w:rPr>
      <w:rFonts w:ascii="Times New Roman" w:hAnsi="Times New Roman" w:eastAsia="Arial Unicode MS" w:cs="Arial Unicode MS"/>
      <w:b w:val="false"/>
      <w:bCs w:val="false"/>
      <w:i w:val="false"/>
      <w:iCs w:val="false"/>
      <w:caps w:val="false"/>
      <w:smallCaps w:val="false"/>
      <w:strike w:val="false"/>
      <w:dstrike w:val="false"/>
      <w:outline w:val="false"/>
      <w:color w:val="000000"/>
      <w:spacing w:val="0"/>
      <w:w w:val="100"/>
      <w:kern w:val="2"/>
      <w:position w:val="0"/>
      <w:sz w:val="24"/>
      <w:sz w:val="24"/>
      <w:szCs w:val="24"/>
      <w:u w:val="none" w:color="000000"/>
      <w:effect w:val="none"/>
      <w:vertAlign w:val="baseline"/>
      <w:em w:val="none"/>
      <w:lang w:val="it-IT" w:eastAsia="en-US" w:bidi="ar-SA"/>
    </w:rPr>
  </w:style>
  <w:style w:type="paragraph" w:styleId="Normale1">
    <w:name w:val="Normale1"/>
    <w:qFormat/>
    <w:pPr>
      <w:widowControl/>
      <w:suppressAutoHyphens w:val="true"/>
      <w:bidi w:val="0"/>
      <w:spacing w:lineRule="atLeast" w:line="1" w:before="0" w:after="0"/>
      <w:jc w:val="left"/>
      <w:textAlignment w:val="top"/>
      <w:outlineLvl w:val="0"/>
    </w:pPr>
    <w:rPr>
      <w:rFonts w:ascii="Times New Roman" w:hAnsi="Times New Roman" w:eastAsia="NSimSun" w:cs="Arial"/>
      <w:color w:val="000000"/>
      <w:w w:val="100"/>
      <w:kern w:val="2"/>
      <w:position w:val="-1"/>
      <w:sz w:val="24"/>
      <w:szCs w:val="24"/>
      <w:effect w:val="none"/>
      <w:em w:val="none"/>
      <w:lang w:val="it-IT" w:eastAsia="zh-CN" w:bidi="hi-IN"/>
    </w:rPr>
  </w:style>
  <w:style w:type="paragraph" w:styleId="Rientrocorpodeltesto">
    <w:name w:val="Rientro corpo del testo"/>
    <w:basedOn w:val="Corpotesto"/>
    <w:qFormat/>
    <w:pPr>
      <w:keepNext w:val="false"/>
      <w:keepLines w:val="false"/>
      <w:pageBreakBefore w:val="false"/>
      <w:widowControl w:val="false"/>
      <w:tabs>
        <w:tab w:val="clear" w:pos="720"/>
        <w:tab w:val="center" w:pos="5387" w:leader="none"/>
      </w:tabs>
      <w:suppressAutoHyphens w:val="true"/>
      <w:bidi w:val="0"/>
      <w:spacing w:lineRule="auto" w:line="240" w:before="0" w:after="0"/>
      <w:ind w:hanging="0" w:left="851" w:right="0"/>
      <w:jc w:val="both"/>
      <w:textAlignment w:val="top"/>
    </w:pPr>
    <w:rPr>
      <w:rFonts w:ascii="Times New Roman" w:hAnsi="Times New Roman" w:eastAsia="Times New Roman" w:cs="Times New Roman"/>
      <w:b w:val="false"/>
      <w:bCs w:val="false"/>
      <w:i w:val="false"/>
      <w:iCs w:val="false"/>
      <w:caps w:val="false"/>
      <w:smallCaps w:val="false"/>
      <w:strike w:val="false"/>
      <w:dstrike w:val="false"/>
      <w:outline w:val="false"/>
      <w:color w:val="000000"/>
      <w:spacing w:val="0"/>
      <w:w w:val="100"/>
      <w:kern w:val="2"/>
      <w:position w:val="0"/>
      <w:sz w:val="24"/>
      <w:sz w:val="24"/>
      <w:szCs w:val="24"/>
      <w:u w:val="none" w:color="000000"/>
      <w:effect w:val="none"/>
      <w:vertAlign w:val="baseline"/>
      <w:em w:val="none"/>
      <w:lang w:val="it-IT" w:eastAsia="en-US" w:bidi="ar-SA"/>
    </w:rPr>
  </w:style>
  <w:style w:type="paragraph" w:styleId="Testonotaapidipagina1">
    <w:name w:val="Testo nota a piè di pagina1"/>
    <w:qFormat/>
    <w:pPr>
      <w:widowControl/>
      <w:suppressAutoHyphens w:val="true"/>
      <w:bidi w:val="0"/>
      <w:spacing w:lineRule="atLeast" w:line="1" w:before="0" w:after="0"/>
      <w:jc w:val="left"/>
      <w:textAlignment w:val="top"/>
      <w:outlineLvl w:val="0"/>
    </w:pPr>
    <w:rPr>
      <w:rFonts w:ascii="Times New Roman" w:hAnsi="Times New Roman" w:eastAsia="NSimSun" w:cs="Arial"/>
      <w:color w:val="000000"/>
      <w:w w:val="100"/>
      <w:kern w:val="2"/>
      <w:position w:val="-1"/>
      <w:sz w:val="20"/>
      <w:szCs w:val="20"/>
      <w:effect w:val="none"/>
      <w:em w:val="none"/>
      <w:lang w:val="it-IT" w:eastAsia="zh-CN" w:bidi="hi-IN"/>
    </w:rPr>
  </w:style>
  <w:style w:type="paragraph" w:styleId="Testodelblocco1">
    <w:name w:val="Testo del blocco1"/>
    <w:qFormat/>
    <w:pPr>
      <w:widowControl/>
      <w:suppressAutoHyphens w:val="true"/>
      <w:bidi w:val="0"/>
      <w:spacing w:lineRule="atLeast" w:line="340" w:before="0" w:after="0"/>
      <w:jc w:val="both"/>
      <w:textAlignment w:val="top"/>
      <w:outlineLvl w:val="0"/>
    </w:pPr>
    <w:rPr>
      <w:rFonts w:ascii="Times New Roman" w:hAnsi="Times New Roman" w:eastAsia="NSimSun" w:cs="Arial"/>
      <w:color w:val="000000"/>
      <w:w w:val="100"/>
      <w:kern w:val="2"/>
      <w:position w:val="-1"/>
      <w:sz w:val="22"/>
      <w:szCs w:val="22"/>
      <w:effect w:val="none"/>
      <w:em w:val="none"/>
      <w:lang w:val="it-IT" w:eastAsia="zh-CN" w:bidi="hi-IN"/>
    </w:rPr>
  </w:style>
  <w:style w:type="paragraph" w:styleId="sche3">
    <w:name w:val="sche_3"/>
    <w:qFormat/>
    <w:pPr>
      <w:widowControl w:val="false"/>
      <w:suppressAutoHyphens w:val="true"/>
      <w:bidi w:val="0"/>
      <w:spacing w:lineRule="atLeast" w:line="1" w:before="0" w:after="0"/>
      <w:jc w:val="both"/>
      <w:textAlignment w:val="top"/>
      <w:outlineLvl w:val="0"/>
    </w:pPr>
    <w:rPr>
      <w:rFonts w:ascii="Times New Roman" w:hAnsi="Times New Roman" w:eastAsia="NSimSun" w:cs="Arial"/>
      <w:color w:val="000000"/>
      <w:w w:val="100"/>
      <w:kern w:val="2"/>
      <w:position w:val="-1"/>
      <w:sz w:val="20"/>
      <w:szCs w:val="20"/>
      <w:effect w:val="none"/>
      <w:em w:val="none"/>
      <w:lang w:val="en-US" w:eastAsia="zh-CN" w:bidi="hi-IN"/>
    </w:rPr>
  </w:style>
  <w:style w:type="paragraph" w:styleId="Rientrocorpodeltesto21">
    <w:name w:val="Rientro corpo del testo 21"/>
    <w:qFormat/>
    <w:pPr>
      <w:widowControl/>
      <w:tabs>
        <w:tab w:val="clear" w:pos="720"/>
        <w:tab w:val="left" w:pos="1068" w:leader="none"/>
      </w:tabs>
      <w:suppressAutoHyphens w:val="true"/>
      <w:bidi w:val="0"/>
      <w:spacing w:lineRule="atLeast" w:line="1" w:before="0" w:after="0"/>
      <w:ind w:left="720"/>
      <w:jc w:val="both"/>
      <w:textAlignment w:val="top"/>
      <w:outlineLvl w:val="0"/>
    </w:pPr>
    <w:rPr>
      <w:rFonts w:ascii="Times New Roman" w:hAnsi="Times New Roman" w:eastAsia="NSimSun" w:cs="Arial"/>
      <w:color w:val="000000"/>
      <w:w w:val="100"/>
      <w:kern w:val="2"/>
      <w:position w:val="-1"/>
      <w:sz w:val="24"/>
      <w:szCs w:val="24"/>
      <w:effect w:val="none"/>
      <w:em w:val="none"/>
      <w:lang w:val="it-IT" w:eastAsia="zh-CN" w:bidi="hi-IN"/>
    </w:rPr>
  </w:style>
  <w:style w:type="paragraph" w:styleId="sche4">
    <w:name w:val="sche_4"/>
    <w:qFormat/>
    <w:pPr>
      <w:widowControl w:val="false"/>
      <w:suppressAutoHyphens w:val="true"/>
      <w:bidi w:val="0"/>
      <w:spacing w:lineRule="atLeast" w:line="1" w:before="0" w:after="0"/>
      <w:jc w:val="both"/>
      <w:textAlignment w:val="top"/>
      <w:outlineLvl w:val="0"/>
    </w:pPr>
    <w:rPr>
      <w:rFonts w:ascii="Times New Roman" w:hAnsi="Times New Roman" w:eastAsia="NSimSun" w:cs="Arial"/>
      <w:color w:val="000000"/>
      <w:w w:val="100"/>
      <w:kern w:val="2"/>
      <w:position w:val="-1"/>
      <w:sz w:val="20"/>
      <w:szCs w:val="20"/>
      <w:effect w:val="none"/>
      <w:em w:val="none"/>
      <w:lang w:val="en-US" w:eastAsia="zh-CN" w:bidi="hi-IN"/>
    </w:rPr>
  </w:style>
  <w:style w:type="paragraph" w:styleId="Testonotaapidipagina">
    <w:name w:val="Testo nota a piè di pagina"/>
    <w:basedOn w:val="Normale"/>
    <w:qFormat/>
    <w:pPr>
      <w:suppressAutoHyphens w:val="true"/>
      <w:spacing w:lineRule="atLeast" w:line="1"/>
      <w:textAlignment w:val="top"/>
    </w:pPr>
    <w:rPr>
      <w:color w:val="00000A"/>
      <w:w w:val="100"/>
      <w:kern w:val="2"/>
      <w:position w:val="-1"/>
      <w:sz w:val="24"/>
      <w:szCs w:val="24"/>
      <w:effect w:val="none"/>
      <w:em w:val="none"/>
      <w:lang w:val="en-US" w:eastAsia="en-US" w:bidi="ar-SA"/>
    </w:rPr>
  </w:style>
  <w:style w:type="paragraph" w:styleId="Footer">
    <w:name w:val="footer"/>
    <w:basedOn w:val="Normale"/>
    <w:qFormat/>
    <w:pPr>
      <w:suppressAutoHyphens w:val="true"/>
      <w:spacing w:lineRule="atLeast" w:line="1"/>
      <w:textAlignment w:val="top"/>
    </w:pPr>
    <w:rPr>
      <w:color w:val="00000A"/>
      <w:w w:val="100"/>
      <w:kern w:val="2"/>
      <w:position w:val="-1"/>
      <w:sz w:val="24"/>
      <w:szCs w:val="24"/>
      <w:effect w:val="none"/>
      <w:em w:val="none"/>
      <w:lang w:val="en-US" w:eastAsia="en-US" w:bidi="ar-SA"/>
    </w:rPr>
  </w:style>
  <w:style w:type="paragraph" w:styleId="Testonormale">
    <w:name w:val="Testo normale"/>
    <w:qFormat/>
    <w:pPr>
      <w:widowControl/>
      <w:suppressAutoHyphens w:val="true"/>
      <w:bidi w:val="0"/>
      <w:spacing w:lineRule="atLeast" w:line="1" w:before="0" w:after="0"/>
      <w:jc w:val="left"/>
      <w:textAlignment w:val="top"/>
      <w:outlineLvl w:val="0"/>
    </w:pPr>
    <w:rPr>
      <w:rFonts w:ascii="Courier New" w:hAnsi="Courier New" w:eastAsia="Arial Unicode MS" w:cs="Arial"/>
      <w:color w:val="000000"/>
      <w:w w:val="100"/>
      <w:kern w:val="0"/>
      <w:position w:val="-1"/>
      <w:sz w:val="20"/>
      <w:szCs w:val="20"/>
      <w:effect w:val="none"/>
      <w:em w:val="none"/>
      <w:lang w:val="it-IT" w:eastAsia="it-IT" w:bidi="ar-SA"/>
    </w:rPr>
  </w:style>
  <w:style w:type="paragraph" w:styleId="Paragrafoelenco">
    <w:name w:val="Paragrafo elenco"/>
    <w:basedOn w:val="Normale"/>
    <w:qFormat/>
    <w:pPr>
      <w:suppressAutoHyphens w:val="true"/>
      <w:spacing w:lineRule="atLeast" w:line="1" w:before="0" w:after="0"/>
      <w:ind w:left="720"/>
      <w:contextualSpacing/>
      <w:textAlignment w:val="top"/>
    </w:pPr>
    <w:rPr>
      <w:rFonts w:ascii="Times" w:hAnsi="Times" w:eastAsia="MS Mincho"/>
      <w:color w:val="auto"/>
      <w:w w:val="100"/>
      <w:kern w:val="0"/>
      <w:position w:val="-1"/>
      <w:sz w:val="24"/>
      <w:szCs w:val="24"/>
      <w:effect w:val="none"/>
      <w:em w:val="none"/>
      <w:lang w:val="it-IT" w:eastAsia="it-IT" w:bidi="ar-SA"/>
    </w:rPr>
  </w:style>
  <w:style w:type="paragraph" w:styleId="NormaleWeb">
    <w:name w:val="Normale (Web)"/>
    <w:basedOn w:val="Normale"/>
    <w:qFormat/>
    <w:pPr>
      <w:suppressAutoHyphens w:val="true"/>
      <w:spacing w:lineRule="atLeast" w:line="1" w:beforeAutospacing="1" w:afterAutospacing="1"/>
      <w:textAlignment w:val="top"/>
    </w:pPr>
    <w:rPr>
      <w:rFonts w:ascii="Arial Unicode MS" w:hAnsi="Arial Unicode MS" w:eastAsia="Arial Unicode MS" w:cs="Arial Unicode MS"/>
      <w:color w:val="auto"/>
      <w:w w:val="100"/>
      <w:kern w:val="0"/>
      <w:position w:val="-1"/>
      <w:sz w:val="24"/>
      <w:szCs w:val="24"/>
      <w:effect w:val="none"/>
      <w:em w:val="none"/>
      <w:lang w:val="it-IT" w:eastAsia="it-IT" w:bidi="ar-SA"/>
    </w:rPr>
  </w:style>
  <w:style w:type="paragraph" w:styleId="Testocommento">
    <w:name w:val="Testo commento"/>
    <w:basedOn w:val="Normale"/>
    <w:qFormat/>
    <w:pPr>
      <w:suppressAutoHyphens w:val="true"/>
      <w:spacing w:lineRule="atLeast" w:line="1"/>
      <w:textAlignment w:val="top"/>
    </w:pPr>
    <w:rPr>
      <w:color w:val="00000A"/>
      <w:w w:val="100"/>
      <w:kern w:val="2"/>
      <w:position w:val="-1"/>
      <w:sz w:val="20"/>
      <w:szCs w:val="20"/>
      <w:effect w:val="none"/>
      <w:em w:val="none"/>
      <w:lang w:val="en-US" w:eastAsia="en-US" w:bidi="ar-SA"/>
    </w:rPr>
  </w:style>
  <w:style w:type="paragraph" w:styleId="Soggettocommento">
    <w:name w:val="Soggetto commento"/>
    <w:basedOn w:val="Testocommento"/>
    <w:next w:val="Testocommento"/>
    <w:qFormat/>
    <w:pPr>
      <w:suppressAutoHyphens w:val="true"/>
      <w:spacing w:lineRule="atLeast" w:line="1"/>
      <w:textAlignment w:val="top"/>
    </w:pPr>
    <w:rPr>
      <w:b/>
      <w:bCs/>
      <w:color w:val="00000A"/>
      <w:w w:val="100"/>
      <w:kern w:val="2"/>
      <w:position w:val="-1"/>
      <w:sz w:val="20"/>
      <w:szCs w:val="20"/>
      <w:effect w:val="none"/>
      <w:em w:val="none"/>
      <w:lang w:val="en-US" w:eastAsia="en-US" w:bidi="ar-SA"/>
    </w:rPr>
  </w:style>
  <w:style w:type="paragraph" w:styleId="Testofumetto">
    <w:name w:val="Testo fumetto"/>
    <w:basedOn w:val="Normale"/>
    <w:qFormat/>
    <w:pPr>
      <w:suppressAutoHyphens w:val="true"/>
      <w:spacing w:lineRule="atLeast" w:line="1"/>
      <w:textAlignment w:val="top"/>
    </w:pPr>
    <w:rPr>
      <w:rFonts w:ascii="Segoe UI" w:hAnsi="Segoe UI" w:eastAsia="Arial Unicode MS" w:cs="Segoe UI"/>
      <w:color w:val="00000A"/>
      <w:w w:val="100"/>
      <w:kern w:val="2"/>
      <w:position w:val="-1"/>
      <w:sz w:val="18"/>
      <w:szCs w:val="18"/>
      <w:effect w:val="none"/>
      <w:em w:val="none"/>
      <w:lang w:val="en-US" w:eastAsia="en-US" w:bidi="ar-SA"/>
    </w:rPr>
  </w:style>
  <w:style w:type="paragraph" w:styleId="Subtitle">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FootnoteText">
    <w:name w:val="footnote text"/>
    <w:basedOn w:val="Normal"/>
    <w:pPr/>
    <w:rPr/>
  </w:style>
  <w:style w:type="numbering" w:styleId="Nessunelencouser">
    <w:name w:val="Nessun elenco (user)"/>
    <w:qFormat/>
  </w:style>
  <w:style w:type="table" w:default="1" w:styleId="TableNormal">
    <w:name w:val="Table Normal"/>
  </w:style>
  <w:style w:type="table" w:styleId="Tabellanormale">
    <w:name w:val="Tabella normale"/>
    <w:qFormat/>
    <w:pPr>
      <w:ind w:rightChars="0"/>
      <w:spacing w:line="1" w:lineRule="atLeast"/>
    </w:pPr>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ig7HkTxwPKLIgsssKLJaFDBPZJtA==">CgMxLjAyCGguZ2pkZ3hzOAByITFBMUpCY2NXckJ2dDFVbDFzbXRiYjcxLTFTTkVyN0U2eg==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LibreOffice/25.2.5.2$Windows_X86_64 LibreOffice_project/03d19516eb2e1dd5d4ccd751a0d6f35f35e08022</Application>
  <AppVersion>15.0000</AppVersion>
  <Pages>6</Pages>
  <Words>2391</Words>
  <Characters>14955</Characters>
  <CharactersWithSpaces>17406</CharactersWithSpaces>
  <Paragraphs>100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2025-01-17T11:58:00Z</dcterms:created>
  <dc:creator>Fede</dc:creator>
  <dc:description/>
  <dc:language>it-IT</dc:language>
  <cp:lastModifiedBy/>
  <dcterms:modified xsi:type="dcterms:W3CDTF">2025-08-08T13:14:02Z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